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D7C" w:rsidRDefault="00B12D7C" w:rsidP="00BE568E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ind w:left="567" w:right="54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B12D7C" w:rsidRDefault="00B12D7C" w:rsidP="00BE568E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ind w:left="567" w:right="54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12D7C" w:rsidRDefault="00B12D7C" w:rsidP="00BE568E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ind w:left="567" w:right="54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12D7C" w:rsidRDefault="00B12D7C" w:rsidP="00BE568E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ind w:left="567" w:right="54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E568E" w:rsidRPr="00CB42B9" w:rsidRDefault="00BE568E" w:rsidP="00BE568E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ind w:left="567" w:right="54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B42B9">
        <w:rPr>
          <w:rFonts w:ascii="Times New Roman" w:hAnsi="Times New Roman" w:cs="Times New Roman"/>
          <w:sz w:val="24"/>
          <w:szCs w:val="24"/>
          <w:lang w:val="sr-Cyrl-RS"/>
        </w:rPr>
        <w:t xml:space="preserve">АКЦИОНИ ПЛАН </w:t>
      </w:r>
    </w:p>
    <w:p w:rsidR="00BE568E" w:rsidRPr="00CB42B9" w:rsidRDefault="00BE568E" w:rsidP="00BE568E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ind w:left="567" w:right="54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B42B9">
        <w:rPr>
          <w:rFonts w:ascii="Times New Roman" w:hAnsi="Times New Roman" w:cs="Times New Roman"/>
          <w:sz w:val="24"/>
          <w:szCs w:val="24"/>
          <w:lang w:val="sr-Cyrl-RS"/>
        </w:rPr>
        <w:t xml:space="preserve">ЗА СПРОВОЂЕЊЕ СТРАТЕГИЈЕ РАЗВОЈА ЈАВНИХ НАБАВКИ </w:t>
      </w:r>
    </w:p>
    <w:p w:rsidR="00BE568E" w:rsidRPr="00CB42B9" w:rsidRDefault="00BE568E" w:rsidP="00BE568E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ind w:left="567" w:right="54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B42B9">
        <w:rPr>
          <w:rFonts w:ascii="Times New Roman" w:hAnsi="Times New Roman" w:cs="Times New Roman"/>
          <w:sz w:val="24"/>
          <w:szCs w:val="24"/>
          <w:lang w:val="sr-Cyrl-RS"/>
        </w:rPr>
        <w:t>У РЕПУБЛИЦИ СРБИЈИ ЗА 2017. ГОДИНУ</w:t>
      </w:r>
    </w:p>
    <w:p w:rsidR="00D72A65" w:rsidRPr="00CB42B9" w:rsidRDefault="00D72A65" w:rsidP="00BE568E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C1154" w:rsidRPr="00CB42B9" w:rsidRDefault="003C1154" w:rsidP="00BE568E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C1154" w:rsidRPr="00CB42B9" w:rsidRDefault="003C1154" w:rsidP="003C1154">
      <w:pPr>
        <w:pBdr>
          <w:top w:val="single" w:sz="4" w:space="0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ind w:left="567" w:right="54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B42B9">
        <w:rPr>
          <w:rFonts w:ascii="Times New Roman" w:hAnsi="Times New Roman" w:cs="Times New Roman"/>
          <w:sz w:val="24"/>
          <w:szCs w:val="24"/>
          <w:lang w:val="sr-Cyrl-RS"/>
        </w:rPr>
        <w:t xml:space="preserve">I. УВОД </w:t>
      </w:r>
    </w:p>
    <w:p w:rsidR="003C1154" w:rsidRPr="00CB42B9" w:rsidRDefault="003C1154" w:rsidP="00BE568E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C1154" w:rsidRPr="00CB42B9" w:rsidRDefault="003C1154" w:rsidP="003C1154">
      <w:pPr>
        <w:spacing w:after="0" w:line="240" w:lineRule="auto"/>
        <w:ind w:left="567" w:right="543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B42B9">
        <w:rPr>
          <w:rFonts w:ascii="Times New Roman" w:hAnsi="Times New Roman" w:cs="Times New Roman"/>
          <w:sz w:val="24"/>
          <w:szCs w:val="24"/>
          <w:lang w:val="sr-Cyrl-RS"/>
        </w:rPr>
        <w:t>Стратегијом развоја јавних набавки у Републици Србији за период 2014 - 2018. године („Службени гласник РС”, број 122/14, у даљем тексту: Стратегија)</w:t>
      </w:r>
      <w:r w:rsidR="00F84CD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CB42B9">
        <w:rPr>
          <w:rFonts w:ascii="Times New Roman" w:hAnsi="Times New Roman" w:cs="Times New Roman"/>
          <w:sz w:val="24"/>
          <w:szCs w:val="24"/>
          <w:lang w:val="sr-Cyrl-RS"/>
        </w:rPr>
        <w:t xml:space="preserve"> предвиђено је да се Акциони план за спровођење Стратегије развоја јавних набавки у Републици Србији за период 2014 - 2015. године доноси са циљем примене Стратегије до краја 2015. године. </w:t>
      </w:r>
    </w:p>
    <w:p w:rsidR="003C1154" w:rsidRPr="00CB42B9" w:rsidRDefault="003C1154" w:rsidP="003C1154">
      <w:pPr>
        <w:spacing w:after="0" w:line="240" w:lineRule="auto"/>
        <w:ind w:left="567" w:right="543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B42B9">
        <w:rPr>
          <w:rFonts w:ascii="Times New Roman" w:hAnsi="Times New Roman" w:cs="Times New Roman"/>
          <w:sz w:val="24"/>
          <w:szCs w:val="24"/>
          <w:lang w:val="sr-Cyrl-RS"/>
        </w:rPr>
        <w:t>Стратегијом је одређено да ће се годишњи акциони планови за спровођење Стратегије после 2015. године доносити у складу са временским распоредом дефинисаним Стратегијом.</w:t>
      </w:r>
    </w:p>
    <w:p w:rsidR="003C1154" w:rsidRPr="00CB42B9" w:rsidRDefault="003C1154" w:rsidP="003C1154">
      <w:pPr>
        <w:pStyle w:val="NormalWeb"/>
        <w:spacing w:after="0"/>
        <w:ind w:left="567" w:right="543" w:firstLine="709"/>
        <w:jc w:val="both"/>
        <w:rPr>
          <w:rFonts w:ascii="Times New Roman" w:hAnsi="Times New Roman"/>
          <w:spacing w:val="-4"/>
          <w:sz w:val="24"/>
          <w:szCs w:val="24"/>
          <w:lang w:val="sr-Cyrl-RS"/>
        </w:rPr>
      </w:pPr>
      <w:r w:rsidRPr="00CB42B9">
        <w:rPr>
          <w:rFonts w:ascii="Times New Roman" w:hAnsi="Times New Roman"/>
          <w:sz w:val="24"/>
          <w:szCs w:val="24"/>
          <w:lang w:val="sr-Cyrl-RS"/>
        </w:rPr>
        <w:t>Акциони план за спровођење Стратегије развоја јавних набавки у Републици Србији за 2017. годину</w:t>
      </w:r>
      <w:r w:rsidRPr="00CB42B9">
        <w:rPr>
          <w:rFonts w:ascii="Times New Roman" w:hAnsi="Times New Roman"/>
          <w:spacing w:val="-4"/>
          <w:sz w:val="24"/>
          <w:szCs w:val="24"/>
          <w:lang w:val="sr-Cyrl-RS"/>
        </w:rPr>
        <w:t xml:space="preserve"> (</w:t>
      </w:r>
      <w:r w:rsidRPr="00CB42B9">
        <w:rPr>
          <w:rFonts w:ascii="Times New Roman" w:hAnsi="Times New Roman"/>
          <w:sz w:val="24"/>
          <w:szCs w:val="24"/>
          <w:lang w:val="sr-Cyrl-RS"/>
        </w:rPr>
        <w:t xml:space="preserve">у даљем тексту: </w:t>
      </w:r>
      <w:r w:rsidRPr="00CB42B9">
        <w:rPr>
          <w:rFonts w:ascii="Times New Roman" w:hAnsi="Times New Roman"/>
          <w:spacing w:val="-4"/>
          <w:sz w:val="24"/>
          <w:szCs w:val="24"/>
          <w:lang w:val="sr-Cyrl-RS"/>
        </w:rPr>
        <w:t>Акциони план)</w:t>
      </w:r>
      <w:r w:rsidR="00F84CD8">
        <w:rPr>
          <w:rFonts w:ascii="Times New Roman" w:hAnsi="Times New Roman"/>
          <w:spacing w:val="-4"/>
          <w:sz w:val="24"/>
          <w:szCs w:val="24"/>
        </w:rPr>
        <w:t>,</w:t>
      </w:r>
      <w:r w:rsidRPr="00CB42B9">
        <w:rPr>
          <w:rFonts w:ascii="Times New Roman" w:hAnsi="Times New Roman"/>
          <w:spacing w:val="-4"/>
          <w:sz w:val="24"/>
          <w:szCs w:val="24"/>
          <w:lang w:val="sr-Cyrl-RS"/>
        </w:rPr>
        <w:t xml:space="preserve"> представља скуп конкретних активности којима се планира реализација стратешких циљева предвиђених Стратегијом за период до краја 2017. године. </w:t>
      </w:r>
    </w:p>
    <w:p w:rsidR="003C1154" w:rsidRPr="009B1DD3" w:rsidRDefault="003C1154" w:rsidP="003C1154">
      <w:pPr>
        <w:pStyle w:val="NormalWeb"/>
        <w:spacing w:after="0"/>
        <w:ind w:left="567" w:right="543" w:firstLine="709"/>
        <w:jc w:val="both"/>
        <w:rPr>
          <w:rFonts w:ascii="Times New Roman" w:hAnsi="Times New Roman"/>
          <w:spacing w:val="-4"/>
          <w:sz w:val="24"/>
          <w:szCs w:val="24"/>
          <w:lang w:val="sr-Latn-RS"/>
        </w:rPr>
      </w:pPr>
      <w:r w:rsidRPr="00CB42B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B42B9">
        <w:rPr>
          <w:rFonts w:ascii="Times New Roman" w:hAnsi="Times New Roman"/>
          <w:spacing w:val="-4"/>
          <w:sz w:val="24"/>
          <w:szCs w:val="24"/>
          <w:lang w:val="sr-Cyrl-RS"/>
        </w:rPr>
        <w:t xml:space="preserve">На основу прелиминарне анализе успешности акционог плана </w:t>
      </w:r>
      <w:r w:rsidRPr="00CB42B9">
        <w:rPr>
          <w:rFonts w:ascii="Times New Roman" w:hAnsi="Times New Roman"/>
          <w:sz w:val="24"/>
          <w:szCs w:val="24"/>
          <w:lang w:val="sr-Cyrl-RS"/>
        </w:rPr>
        <w:t xml:space="preserve">за спровођење Стратегије за период 2016. године, утврђено је да су све активности реализоване на начин </w:t>
      </w:r>
      <w:r w:rsidR="0053563D">
        <w:rPr>
          <w:rFonts w:ascii="Times New Roman" w:hAnsi="Times New Roman"/>
          <w:sz w:val="24"/>
          <w:szCs w:val="24"/>
          <w:lang w:val="sr-Cyrl-RS"/>
        </w:rPr>
        <w:t>планиран</w:t>
      </w:r>
      <w:r w:rsidR="009B1DD3">
        <w:rPr>
          <w:rFonts w:ascii="Times New Roman" w:hAnsi="Times New Roman"/>
          <w:sz w:val="24"/>
          <w:szCs w:val="24"/>
          <w:lang w:val="sr-Cyrl-RS"/>
        </w:rPr>
        <w:t xml:space="preserve"> акционим планом. Анализом успешности Акционог плана </w:t>
      </w:r>
      <w:r w:rsidR="009B1DD3" w:rsidRPr="00CB42B9">
        <w:rPr>
          <w:rFonts w:ascii="Times New Roman" w:hAnsi="Times New Roman"/>
          <w:sz w:val="24"/>
          <w:szCs w:val="24"/>
          <w:lang w:val="sr-Cyrl-RS"/>
        </w:rPr>
        <w:t xml:space="preserve">за спровођење Стратегије развоја јавних набавки у Републици Србији за период 2014 - 2015. </w:t>
      </w:r>
      <w:r w:rsidR="00F84CD8">
        <w:rPr>
          <w:rFonts w:ascii="Times New Roman" w:hAnsi="Times New Roman"/>
          <w:sz w:val="24"/>
          <w:szCs w:val="24"/>
          <w:lang w:val="sr-Cyrl-RS"/>
        </w:rPr>
        <w:t>г</w:t>
      </w:r>
      <w:r w:rsidR="009B1DD3" w:rsidRPr="00CB42B9">
        <w:rPr>
          <w:rFonts w:ascii="Times New Roman" w:hAnsi="Times New Roman"/>
          <w:sz w:val="24"/>
          <w:szCs w:val="24"/>
          <w:lang w:val="sr-Cyrl-RS"/>
        </w:rPr>
        <w:t>одине</w:t>
      </w:r>
      <w:r w:rsidR="00F84CD8">
        <w:rPr>
          <w:rFonts w:ascii="Times New Roman" w:hAnsi="Times New Roman"/>
          <w:sz w:val="24"/>
          <w:szCs w:val="24"/>
        </w:rPr>
        <w:t>,</w:t>
      </w:r>
      <w:r w:rsidR="00F84CD8">
        <w:rPr>
          <w:rFonts w:ascii="Times New Roman" w:hAnsi="Times New Roman"/>
          <w:sz w:val="24"/>
          <w:szCs w:val="24"/>
          <w:lang w:val="sr-Cyrl-RS"/>
        </w:rPr>
        <w:t xml:space="preserve"> која је достављена В</w:t>
      </w:r>
      <w:r w:rsidR="009B1DD3">
        <w:rPr>
          <w:rFonts w:ascii="Times New Roman" w:hAnsi="Times New Roman"/>
          <w:sz w:val="24"/>
          <w:szCs w:val="24"/>
          <w:lang w:val="sr-Cyrl-RS"/>
        </w:rPr>
        <w:t>лади у фебруару 2016. године, утврђено је да је су све активности реализоване на начин и у роковима предвиђеним Стратегијом, као и да није било потребе за утврђивањем нових приоритета.</w:t>
      </w:r>
    </w:p>
    <w:p w:rsidR="003C1154" w:rsidRPr="00CB42B9" w:rsidRDefault="003C1154" w:rsidP="003C1154">
      <w:pPr>
        <w:pStyle w:val="NormalWeb"/>
        <w:spacing w:after="0"/>
        <w:ind w:left="567" w:right="543" w:firstLine="709"/>
        <w:jc w:val="both"/>
        <w:rPr>
          <w:rFonts w:ascii="Times New Roman" w:hAnsi="Times New Roman"/>
          <w:spacing w:val="-4"/>
          <w:sz w:val="24"/>
          <w:szCs w:val="24"/>
          <w:lang w:val="sr-Cyrl-RS"/>
        </w:rPr>
      </w:pPr>
      <w:r w:rsidRPr="00CB42B9">
        <w:rPr>
          <w:rFonts w:ascii="Times New Roman" w:hAnsi="Times New Roman"/>
          <w:spacing w:val="-4"/>
          <w:sz w:val="24"/>
          <w:szCs w:val="24"/>
          <w:lang w:val="sr-Cyrl-RS"/>
        </w:rPr>
        <w:t>Активности  планиране за спровођење Стратегије у 2018. години реализоваће се акционим планом за 2018. годину који ће садржати и анализу успешности Акционог плана.</w:t>
      </w:r>
    </w:p>
    <w:p w:rsidR="003C1154" w:rsidRPr="00CB42B9" w:rsidRDefault="003C1154" w:rsidP="003C1154">
      <w:pPr>
        <w:pStyle w:val="NormalWeb"/>
        <w:spacing w:after="0"/>
        <w:ind w:left="567" w:right="543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3C1154" w:rsidRPr="00CB42B9" w:rsidRDefault="003C1154" w:rsidP="003C115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ind w:left="567" w:right="54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B42B9">
        <w:rPr>
          <w:rFonts w:ascii="Times New Roman" w:hAnsi="Times New Roman" w:cs="Times New Roman"/>
          <w:sz w:val="24"/>
          <w:szCs w:val="24"/>
          <w:lang w:val="sr-Cyrl-RS"/>
        </w:rPr>
        <w:t xml:space="preserve">II. ЦИЉ АКЦИОНОГ ПЛАНА </w:t>
      </w:r>
    </w:p>
    <w:p w:rsidR="003C1154" w:rsidRPr="00CB42B9" w:rsidRDefault="003C1154" w:rsidP="003C1154">
      <w:pPr>
        <w:pStyle w:val="Heading3"/>
        <w:spacing w:before="0" w:after="0"/>
        <w:ind w:left="567" w:right="543"/>
        <w:jc w:val="both"/>
        <w:rPr>
          <w:b w:val="0"/>
          <w:spacing w:val="-4"/>
          <w:sz w:val="24"/>
          <w:szCs w:val="24"/>
          <w:lang w:val="sr-Cyrl-RS"/>
        </w:rPr>
      </w:pPr>
    </w:p>
    <w:p w:rsidR="003C1154" w:rsidRPr="00CB42B9" w:rsidRDefault="003C1154" w:rsidP="003C1154">
      <w:pPr>
        <w:pStyle w:val="NormalWeb"/>
        <w:spacing w:after="0"/>
        <w:ind w:left="567" w:right="543" w:firstLine="709"/>
        <w:jc w:val="both"/>
        <w:rPr>
          <w:rFonts w:ascii="Times New Roman" w:hAnsi="Times New Roman"/>
          <w:spacing w:val="-4"/>
          <w:sz w:val="24"/>
          <w:szCs w:val="24"/>
          <w:lang w:val="sr-Cyrl-RS"/>
        </w:rPr>
      </w:pPr>
      <w:r w:rsidRPr="00CB42B9">
        <w:rPr>
          <w:rFonts w:ascii="Times New Roman" w:hAnsi="Times New Roman"/>
          <w:spacing w:val="-4"/>
          <w:sz w:val="24"/>
          <w:szCs w:val="24"/>
          <w:lang w:val="sr-Cyrl-RS"/>
        </w:rPr>
        <w:t xml:space="preserve">Циљ Акционог плана је реализовање Стратегије спровођењем планираних  активности у роковима одређеним овим акционим планом. </w:t>
      </w:r>
    </w:p>
    <w:p w:rsidR="003C1154" w:rsidRPr="00CB42B9" w:rsidRDefault="003C1154" w:rsidP="003C115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ind w:left="567" w:right="54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1154" w:rsidRPr="00CB42B9" w:rsidRDefault="003C1154" w:rsidP="003C115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ind w:left="567" w:right="54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B42B9">
        <w:rPr>
          <w:rFonts w:ascii="Times New Roman" w:hAnsi="Times New Roman" w:cs="Times New Roman"/>
          <w:sz w:val="24"/>
          <w:szCs w:val="24"/>
          <w:lang w:val="sr-Cyrl-RS"/>
        </w:rPr>
        <w:t xml:space="preserve">III. ФИНАНСИРАЊЕ </w:t>
      </w:r>
    </w:p>
    <w:p w:rsidR="003C1154" w:rsidRPr="00CB42B9" w:rsidRDefault="003C1154" w:rsidP="003C1154">
      <w:pPr>
        <w:pStyle w:val="NormalWeb"/>
        <w:spacing w:after="0"/>
        <w:ind w:left="567" w:right="543"/>
        <w:jc w:val="both"/>
        <w:rPr>
          <w:rFonts w:ascii="Times New Roman" w:hAnsi="Times New Roman"/>
          <w:spacing w:val="-4"/>
          <w:sz w:val="24"/>
          <w:szCs w:val="24"/>
          <w:lang w:val="sr-Cyrl-RS"/>
        </w:rPr>
      </w:pPr>
    </w:p>
    <w:p w:rsidR="003C1154" w:rsidRPr="00CB42B9" w:rsidRDefault="003C1154" w:rsidP="003C1154">
      <w:pPr>
        <w:pStyle w:val="NormalWeb"/>
        <w:spacing w:after="0"/>
        <w:ind w:left="567" w:right="543" w:firstLine="709"/>
        <w:jc w:val="both"/>
        <w:rPr>
          <w:rFonts w:ascii="Times New Roman" w:hAnsi="Times New Roman"/>
          <w:spacing w:val="-4"/>
          <w:sz w:val="24"/>
          <w:szCs w:val="24"/>
          <w:lang w:val="sr-Cyrl-RS"/>
        </w:rPr>
      </w:pPr>
      <w:r w:rsidRPr="00CB42B9">
        <w:rPr>
          <w:rFonts w:ascii="Times New Roman" w:hAnsi="Times New Roman"/>
          <w:spacing w:val="-4"/>
          <w:sz w:val="24"/>
          <w:szCs w:val="24"/>
          <w:lang w:val="sr-Cyrl-RS"/>
        </w:rPr>
        <w:t>Активности обухваћене Акционим планом биће финансиране из буџета Републике Србије, као и из донација.</w:t>
      </w:r>
    </w:p>
    <w:p w:rsidR="003C1154" w:rsidRPr="00CB42B9" w:rsidRDefault="003C1154" w:rsidP="00BE568E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C1154" w:rsidRPr="00CB42B9" w:rsidRDefault="003C1154" w:rsidP="00BE568E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C1154" w:rsidRPr="00CB42B9" w:rsidRDefault="003C1154" w:rsidP="00BE568E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C1154" w:rsidRPr="00CB42B9" w:rsidRDefault="003C1154" w:rsidP="00BE568E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C1154" w:rsidRPr="00CB42B9" w:rsidRDefault="003C1154" w:rsidP="00BE568E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C1154" w:rsidRPr="00CB42B9" w:rsidRDefault="003C1154" w:rsidP="00BE568E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  <w:sectPr w:rsidR="003C1154" w:rsidRPr="00CB42B9" w:rsidSect="00F84CD8">
          <w:footerReference w:type="default" r:id="rId8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:rsidR="003C1154" w:rsidRPr="00CB42B9" w:rsidRDefault="003C1154" w:rsidP="00BE568E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9570CF" w:rsidRPr="00CB42B9" w:rsidRDefault="009570CF" w:rsidP="00D41872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91"/>
        <w:gridCol w:w="3544"/>
        <w:gridCol w:w="2551"/>
        <w:gridCol w:w="3423"/>
        <w:gridCol w:w="2564"/>
        <w:gridCol w:w="1711"/>
        <w:gridCol w:w="1430"/>
      </w:tblGrid>
      <w:tr w:rsidR="00302109" w:rsidRPr="00CB42B9" w:rsidTr="006C5B0F">
        <w:trPr>
          <w:trHeight w:val="282"/>
        </w:trPr>
        <w:tc>
          <w:tcPr>
            <w:tcW w:w="2077" w:type="pct"/>
            <w:gridSpan w:val="3"/>
            <w:vMerge w:val="restart"/>
            <w:shd w:val="clear" w:color="auto" w:fill="C6D9F1" w:themeFill="text2" w:themeFillTint="33"/>
          </w:tcPr>
          <w:p w:rsidR="00302109" w:rsidRPr="00CB42B9" w:rsidRDefault="00302109" w:rsidP="00D4187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УНАПРЕЂЕЊЕ РЕГУЛАТОРНОГ ОКВИРА</w:t>
            </w:r>
          </w:p>
        </w:tc>
        <w:tc>
          <w:tcPr>
            <w:tcW w:w="1917" w:type="pct"/>
            <w:gridSpan w:val="2"/>
            <w:shd w:val="clear" w:color="auto" w:fill="C6D9F1" w:themeFill="text2" w:themeFillTint="33"/>
          </w:tcPr>
          <w:p w:rsidR="00302109" w:rsidRPr="00CB42B9" w:rsidRDefault="00302109" w:rsidP="00D4187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Процењена финансијска средства</w:t>
            </w:r>
          </w:p>
        </w:tc>
        <w:tc>
          <w:tcPr>
            <w:tcW w:w="1006" w:type="pct"/>
            <w:gridSpan w:val="2"/>
            <w:vMerge w:val="restart"/>
            <w:shd w:val="clear" w:color="auto" w:fill="C6D9F1" w:themeFill="text2" w:themeFillTint="33"/>
          </w:tcPr>
          <w:p w:rsidR="00302109" w:rsidRPr="00CB42B9" w:rsidRDefault="00302109" w:rsidP="006C5B0F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Прописи по којима се област спроводи</w:t>
            </w:r>
          </w:p>
        </w:tc>
      </w:tr>
      <w:tr w:rsidR="00302109" w:rsidRPr="00CB42B9" w:rsidTr="006C5B0F">
        <w:trPr>
          <w:trHeight w:val="555"/>
        </w:trPr>
        <w:tc>
          <w:tcPr>
            <w:tcW w:w="2077" w:type="pct"/>
            <w:gridSpan w:val="3"/>
            <w:vMerge/>
          </w:tcPr>
          <w:p w:rsidR="00302109" w:rsidRPr="00CB42B9" w:rsidRDefault="00302109" w:rsidP="00D4187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96" w:type="pct"/>
            <w:shd w:val="clear" w:color="auto" w:fill="C6D9F1" w:themeFill="text2" w:themeFillTint="33"/>
          </w:tcPr>
          <w:p w:rsidR="00302109" w:rsidRPr="00CB42B9" w:rsidRDefault="00302109" w:rsidP="00D4187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Буџет Републике Србије</w:t>
            </w:r>
          </w:p>
        </w:tc>
        <w:tc>
          <w:tcPr>
            <w:tcW w:w="821" w:type="pct"/>
            <w:shd w:val="clear" w:color="auto" w:fill="C6D9F1" w:themeFill="text2" w:themeFillTint="33"/>
          </w:tcPr>
          <w:p w:rsidR="00302109" w:rsidRPr="00CB42B9" w:rsidRDefault="00302109" w:rsidP="00D4187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Средства међународне помоћи</w:t>
            </w:r>
          </w:p>
        </w:tc>
        <w:tc>
          <w:tcPr>
            <w:tcW w:w="1006" w:type="pct"/>
            <w:gridSpan w:val="2"/>
            <w:vMerge/>
          </w:tcPr>
          <w:p w:rsidR="00302109" w:rsidRPr="00CB42B9" w:rsidRDefault="00302109" w:rsidP="00D4187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02109" w:rsidRPr="00CB42B9" w:rsidTr="00302109">
        <w:trPr>
          <w:trHeight w:val="555"/>
        </w:trPr>
        <w:tc>
          <w:tcPr>
            <w:tcW w:w="2077" w:type="pct"/>
            <w:gridSpan w:val="3"/>
            <w:vMerge/>
          </w:tcPr>
          <w:p w:rsidR="00302109" w:rsidRPr="00CB42B9" w:rsidRDefault="00302109" w:rsidP="00D4187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96" w:type="pct"/>
          </w:tcPr>
          <w:p w:rsidR="00302109" w:rsidRPr="00CB42B9" w:rsidRDefault="00815003" w:rsidP="00B30AA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01 </w:t>
            </w:r>
            <w:r w:rsidR="00F84C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РСД</w:t>
            </w:r>
            <w:r w:rsidR="00B30AA2"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E6F1C"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200.000</w:t>
            </w:r>
          </w:p>
        </w:tc>
        <w:tc>
          <w:tcPr>
            <w:tcW w:w="821" w:type="pct"/>
          </w:tcPr>
          <w:p w:rsidR="00302109" w:rsidRPr="00CB42B9" w:rsidRDefault="00BE6F1C" w:rsidP="00DE2F9F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15.000</w:t>
            </w:r>
            <w:r w:rsidR="00F84C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евра</w:t>
            </w:r>
          </w:p>
        </w:tc>
        <w:tc>
          <w:tcPr>
            <w:tcW w:w="1006" w:type="pct"/>
            <w:gridSpan w:val="2"/>
          </w:tcPr>
          <w:p w:rsidR="00302109" w:rsidRPr="00CB42B9" w:rsidRDefault="00302109" w:rsidP="00D4187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ЗЈН и ЗЈППК</w:t>
            </w:r>
          </w:p>
        </w:tc>
      </w:tr>
      <w:tr w:rsidR="002578CC" w:rsidRPr="00CB42B9" w:rsidTr="006538E1">
        <w:trPr>
          <w:trHeight w:val="555"/>
        </w:trPr>
        <w:tc>
          <w:tcPr>
            <w:tcW w:w="1260" w:type="pct"/>
            <w:gridSpan w:val="2"/>
            <w:shd w:val="clear" w:color="auto" w:fill="C6D9F1" w:themeFill="text2" w:themeFillTint="33"/>
          </w:tcPr>
          <w:p w:rsidR="002578CC" w:rsidRPr="00CB42B9" w:rsidRDefault="002578CC" w:rsidP="00D4187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Активности</w:t>
            </w:r>
          </w:p>
        </w:tc>
        <w:tc>
          <w:tcPr>
            <w:tcW w:w="817" w:type="pct"/>
            <w:shd w:val="clear" w:color="auto" w:fill="C6D9F1" w:themeFill="text2" w:themeFillTint="33"/>
          </w:tcPr>
          <w:p w:rsidR="002578CC" w:rsidRPr="00CB42B9" w:rsidRDefault="002578CC" w:rsidP="00D4187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Носиоци активности</w:t>
            </w:r>
          </w:p>
        </w:tc>
        <w:tc>
          <w:tcPr>
            <w:tcW w:w="1096" w:type="pct"/>
            <w:shd w:val="clear" w:color="auto" w:fill="C6D9F1" w:themeFill="text2" w:themeFillTint="33"/>
          </w:tcPr>
          <w:p w:rsidR="002578CC" w:rsidRPr="00CB42B9" w:rsidRDefault="002578CC" w:rsidP="00D4187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Показатељ реализације</w:t>
            </w:r>
          </w:p>
        </w:tc>
        <w:tc>
          <w:tcPr>
            <w:tcW w:w="821" w:type="pct"/>
            <w:shd w:val="clear" w:color="auto" w:fill="C6D9F1" w:themeFill="text2" w:themeFillTint="33"/>
          </w:tcPr>
          <w:p w:rsidR="002578CC" w:rsidRPr="00CB42B9" w:rsidRDefault="002578CC" w:rsidP="00D4187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Извори провере</w:t>
            </w:r>
          </w:p>
        </w:tc>
        <w:tc>
          <w:tcPr>
            <w:tcW w:w="548" w:type="pct"/>
            <w:shd w:val="clear" w:color="auto" w:fill="C6D9F1" w:themeFill="text2" w:themeFillTint="33"/>
          </w:tcPr>
          <w:p w:rsidR="002578CC" w:rsidRPr="00CB42B9" w:rsidRDefault="002578CC" w:rsidP="00D4187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Преговарачко поглавље на које се односи 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2578CC" w:rsidRPr="00CB42B9" w:rsidRDefault="002578CC" w:rsidP="00D4187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Рок за реализацију </w:t>
            </w:r>
          </w:p>
        </w:tc>
      </w:tr>
      <w:tr w:rsidR="002578CC" w:rsidRPr="00CB42B9" w:rsidTr="00EE7C12">
        <w:trPr>
          <w:trHeight w:val="555"/>
        </w:trPr>
        <w:tc>
          <w:tcPr>
            <w:tcW w:w="125" w:type="pct"/>
          </w:tcPr>
          <w:p w:rsidR="002578CC" w:rsidRPr="00CB42B9" w:rsidRDefault="002578CC" w:rsidP="00D41872">
            <w:pPr>
              <w:pStyle w:val="ListParagraph"/>
              <w:numPr>
                <w:ilvl w:val="0"/>
                <w:numId w:val="22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5" w:type="pct"/>
          </w:tcPr>
          <w:p w:rsidR="002578CC" w:rsidRPr="00CB42B9" w:rsidRDefault="00E33DFA" w:rsidP="00E33DFA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Анализа усаглашености</w:t>
            </w:r>
            <w:r w:rsidR="003C1154"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 ЗЈН са директивама ЕУ</w:t>
            </w:r>
          </w:p>
        </w:tc>
        <w:tc>
          <w:tcPr>
            <w:tcW w:w="817" w:type="pct"/>
            <w:vAlign w:val="center"/>
          </w:tcPr>
          <w:p w:rsidR="002578CC" w:rsidRPr="00CB42B9" w:rsidRDefault="002578CC" w:rsidP="00EE7C12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УЈН</w:t>
            </w:r>
          </w:p>
        </w:tc>
        <w:tc>
          <w:tcPr>
            <w:tcW w:w="1096" w:type="pct"/>
          </w:tcPr>
          <w:p w:rsidR="002578CC" w:rsidRPr="00CB42B9" w:rsidRDefault="003C1154" w:rsidP="00E33DFA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Припремљена анализа усаглашености ЗЈН у односу на</w:t>
            </w:r>
            <w:r w:rsidR="0053563D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 ЕУ</w:t>
            </w: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 директиве</w:t>
            </w:r>
          </w:p>
        </w:tc>
        <w:tc>
          <w:tcPr>
            <w:tcW w:w="821" w:type="pct"/>
          </w:tcPr>
          <w:p w:rsidR="002578CC" w:rsidRPr="00CB42B9" w:rsidRDefault="002578CC" w:rsidP="00D4187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Интернет презентација УЈН </w:t>
            </w:r>
            <w:hyperlink r:id="rId9" w:history="1">
              <w:r w:rsidRPr="00CB42B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sr-Cyrl-RS"/>
                </w:rPr>
                <w:t>www.ujn.gov.rs</w:t>
              </w:r>
            </w:hyperlink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548" w:type="pct"/>
            <w:vAlign w:val="center"/>
          </w:tcPr>
          <w:p w:rsidR="002578CC" w:rsidRPr="00CB42B9" w:rsidRDefault="002578CC" w:rsidP="00EE7C1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 – јавне набавке</w:t>
            </w:r>
          </w:p>
        </w:tc>
        <w:tc>
          <w:tcPr>
            <w:tcW w:w="458" w:type="pct"/>
            <w:vAlign w:val="center"/>
          </w:tcPr>
          <w:p w:rsidR="002578CC" w:rsidRPr="00CB42B9" w:rsidRDefault="00BE568E" w:rsidP="00C43276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Q</w:t>
            </w:r>
            <w:r w:rsidR="003C1154"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1</w:t>
            </w: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/201</w:t>
            </w:r>
            <w:r w:rsidR="00C43276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7</w:t>
            </w:r>
          </w:p>
        </w:tc>
      </w:tr>
      <w:tr w:rsidR="00EE7C12" w:rsidRPr="00CB42B9" w:rsidTr="00EE7C12">
        <w:trPr>
          <w:trHeight w:val="555"/>
        </w:trPr>
        <w:tc>
          <w:tcPr>
            <w:tcW w:w="125" w:type="pct"/>
          </w:tcPr>
          <w:p w:rsidR="00EE7C12" w:rsidRPr="00CB42B9" w:rsidRDefault="00EE7C12" w:rsidP="00D41872">
            <w:pPr>
              <w:pStyle w:val="ListParagraph"/>
              <w:numPr>
                <w:ilvl w:val="0"/>
                <w:numId w:val="22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5" w:type="pct"/>
          </w:tcPr>
          <w:p w:rsidR="00EE7C12" w:rsidRPr="00CB42B9" w:rsidRDefault="00EE7C12" w:rsidP="00D4187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Израђен нацрт </w:t>
            </w:r>
            <w:r w:rsidR="00E33DFA"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новог </w:t>
            </w: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ЗЈН и спроведена јавна расправа</w:t>
            </w:r>
          </w:p>
        </w:tc>
        <w:tc>
          <w:tcPr>
            <w:tcW w:w="817" w:type="pct"/>
            <w:vAlign w:val="center"/>
          </w:tcPr>
          <w:p w:rsidR="00EE7C12" w:rsidRPr="00CB42B9" w:rsidRDefault="00EE7C12" w:rsidP="00DB3213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МФИН/УЈН/РК</w:t>
            </w:r>
          </w:p>
        </w:tc>
        <w:tc>
          <w:tcPr>
            <w:tcW w:w="1096" w:type="pct"/>
          </w:tcPr>
          <w:p w:rsidR="00EE7C12" w:rsidRPr="00CB42B9" w:rsidRDefault="00EE7C12" w:rsidP="00D41872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Одржана јавна расправа и достављен нацрт ЗЈН Влади на разматрање</w:t>
            </w:r>
          </w:p>
        </w:tc>
        <w:tc>
          <w:tcPr>
            <w:tcW w:w="821" w:type="pct"/>
          </w:tcPr>
          <w:p w:rsidR="00EE7C12" w:rsidRPr="00CB42B9" w:rsidRDefault="00EE7C12" w:rsidP="00D4187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Листе учесника</w:t>
            </w:r>
          </w:p>
          <w:p w:rsidR="00EE7C12" w:rsidRPr="00CB42B9" w:rsidRDefault="00EE7C12" w:rsidP="00D4187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Писарница</w:t>
            </w:r>
          </w:p>
        </w:tc>
        <w:tc>
          <w:tcPr>
            <w:tcW w:w="548" w:type="pct"/>
            <w:vAlign w:val="center"/>
          </w:tcPr>
          <w:p w:rsidR="00EE7C12" w:rsidRPr="00CB42B9" w:rsidRDefault="00EE7C12" w:rsidP="00EE7C12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 – јавне набавке</w:t>
            </w:r>
          </w:p>
        </w:tc>
        <w:tc>
          <w:tcPr>
            <w:tcW w:w="458" w:type="pct"/>
            <w:vAlign w:val="center"/>
          </w:tcPr>
          <w:p w:rsidR="00EE7C12" w:rsidRPr="00CB42B9" w:rsidRDefault="00EE7C12" w:rsidP="00EE7C12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Q3/</w:t>
            </w:r>
            <w:r w:rsidR="00C43276"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201</w:t>
            </w:r>
            <w:r w:rsidR="00C43276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7</w:t>
            </w:r>
          </w:p>
        </w:tc>
      </w:tr>
      <w:tr w:rsidR="00EE7C12" w:rsidRPr="00CB42B9" w:rsidTr="00EE7C12">
        <w:trPr>
          <w:trHeight w:val="346"/>
        </w:trPr>
        <w:tc>
          <w:tcPr>
            <w:tcW w:w="125" w:type="pct"/>
          </w:tcPr>
          <w:p w:rsidR="00EE7C12" w:rsidRPr="00CB42B9" w:rsidRDefault="00EE7C12" w:rsidP="00D41872">
            <w:pPr>
              <w:pStyle w:val="ListParagraph"/>
              <w:numPr>
                <w:ilvl w:val="0"/>
                <w:numId w:val="22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5" w:type="pct"/>
          </w:tcPr>
          <w:p w:rsidR="00EE7C12" w:rsidRPr="00CB42B9" w:rsidRDefault="00EE7C12" w:rsidP="00D4187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Нови ЗЈН</w:t>
            </w:r>
          </w:p>
        </w:tc>
        <w:tc>
          <w:tcPr>
            <w:tcW w:w="817" w:type="pct"/>
            <w:vAlign w:val="center"/>
          </w:tcPr>
          <w:p w:rsidR="00EE7C12" w:rsidRPr="00CB42B9" w:rsidRDefault="00EE7C12" w:rsidP="00DB3213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МФИН/УЈН/РК</w:t>
            </w:r>
          </w:p>
        </w:tc>
        <w:tc>
          <w:tcPr>
            <w:tcW w:w="1096" w:type="pct"/>
          </w:tcPr>
          <w:p w:rsidR="00EE7C12" w:rsidRPr="00CB42B9" w:rsidRDefault="00EE7C12" w:rsidP="00EE7C12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tabs>
                <w:tab w:val="left" w:pos="1127"/>
              </w:tabs>
              <w:spacing w:after="0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Влада усвојила нацрт ЗЈН и доставила предлог ЗЈН Народној скупштини</w:t>
            </w:r>
          </w:p>
        </w:tc>
        <w:tc>
          <w:tcPr>
            <w:tcW w:w="821" w:type="pct"/>
          </w:tcPr>
          <w:p w:rsidR="00EE7C12" w:rsidRPr="00CB42B9" w:rsidRDefault="00EE7C12" w:rsidP="00D4187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Писарница</w:t>
            </w:r>
          </w:p>
          <w:p w:rsidR="00EE7C12" w:rsidRPr="00CB42B9" w:rsidRDefault="00EE7C12" w:rsidP="00D4187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Сајт Народне скупштине</w:t>
            </w:r>
          </w:p>
          <w:p w:rsidR="00EE7C12" w:rsidRPr="00CB42B9" w:rsidRDefault="00D63C58" w:rsidP="00EE7C1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hyperlink r:id="rId10" w:history="1">
              <w:r w:rsidR="00EE7C12" w:rsidRPr="00CB42B9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sr-Cyrl-RS"/>
                </w:rPr>
                <w:t>www.parlament.gov.rs</w:t>
              </w:r>
            </w:hyperlink>
          </w:p>
        </w:tc>
        <w:tc>
          <w:tcPr>
            <w:tcW w:w="548" w:type="pct"/>
            <w:vAlign w:val="center"/>
          </w:tcPr>
          <w:p w:rsidR="00EE7C12" w:rsidRPr="00CB42B9" w:rsidRDefault="00EE7C12" w:rsidP="00EE7C12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 – јавне набавке</w:t>
            </w:r>
          </w:p>
        </w:tc>
        <w:tc>
          <w:tcPr>
            <w:tcW w:w="458" w:type="pct"/>
            <w:vAlign w:val="center"/>
          </w:tcPr>
          <w:p w:rsidR="00EE7C12" w:rsidRPr="00CB42B9" w:rsidRDefault="00EE7C12" w:rsidP="00C43276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Q4/201</w:t>
            </w:r>
            <w:r w:rsidR="00C43276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7</w:t>
            </w:r>
          </w:p>
        </w:tc>
      </w:tr>
      <w:tr w:rsidR="00EE7C12" w:rsidRPr="00CB42B9" w:rsidTr="00EE7C12">
        <w:trPr>
          <w:trHeight w:val="346"/>
        </w:trPr>
        <w:tc>
          <w:tcPr>
            <w:tcW w:w="125" w:type="pct"/>
          </w:tcPr>
          <w:p w:rsidR="00EE7C12" w:rsidRPr="00CB42B9" w:rsidRDefault="00EE7C12" w:rsidP="00D41872">
            <w:pPr>
              <w:pStyle w:val="ListParagraph"/>
              <w:numPr>
                <w:ilvl w:val="0"/>
                <w:numId w:val="22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5" w:type="pct"/>
          </w:tcPr>
          <w:p w:rsidR="00EE7C12" w:rsidRPr="00CB42B9" w:rsidRDefault="00EE7C12" w:rsidP="00EE7C1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Израђен нацрт ЗЈППК и спроведена јавна расправа</w:t>
            </w:r>
          </w:p>
        </w:tc>
        <w:tc>
          <w:tcPr>
            <w:tcW w:w="817" w:type="pct"/>
            <w:vAlign w:val="center"/>
          </w:tcPr>
          <w:p w:rsidR="00EE7C12" w:rsidRPr="00CB42B9" w:rsidRDefault="00EE7C12" w:rsidP="00DB3213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МП/МТТТ/КЈПП</w:t>
            </w:r>
          </w:p>
        </w:tc>
        <w:tc>
          <w:tcPr>
            <w:tcW w:w="1096" w:type="pct"/>
          </w:tcPr>
          <w:p w:rsidR="00EE7C12" w:rsidRPr="00CB42B9" w:rsidRDefault="00EE7C12" w:rsidP="004717B7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Одржана јавна расправа и достављен нацрт ЗЈППК Влади на разматрање</w:t>
            </w:r>
          </w:p>
        </w:tc>
        <w:tc>
          <w:tcPr>
            <w:tcW w:w="821" w:type="pct"/>
          </w:tcPr>
          <w:p w:rsidR="00EE7C12" w:rsidRPr="00CB42B9" w:rsidRDefault="00EE7C12" w:rsidP="004717B7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Листе учесника</w:t>
            </w:r>
          </w:p>
          <w:p w:rsidR="00EE7C12" w:rsidRPr="00CB42B9" w:rsidRDefault="00EE7C12" w:rsidP="004717B7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Писарница</w:t>
            </w:r>
          </w:p>
        </w:tc>
        <w:tc>
          <w:tcPr>
            <w:tcW w:w="548" w:type="pct"/>
            <w:vAlign w:val="center"/>
          </w:tcPr>
          <w:p w:rsidR="00EE7C12" w:rsidRPr="00CB42B9" w:rsidRDefault="00EE7C12" w:rsidP="00EE7C12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 – јавне набавке</w:t>
            </w:r>
          </w:p>
        </w:tc>
        <w:tc>
          <w:tcPr>
            <w:tcW w:w="458" w:type="pct"/>
            <w:vAlign w:val="center"/>
          </w:tcPr>
          <w:p w:rsidR="00EE7C12" w:rsidRPr="00CB42B9" w:rsidRDefault="00EE7C12" w:rsidP="00EE7C12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Q3/201</w:t>
            </w:r>
            <w:r w:rsidR="00C43276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7</w:t>
            </w:r>
          </w:p>
        </w:tc>
      </w:tr>
      <w:tr w:rsidR="00EE7C12" w:rsidRPr="00CB42B9" w:rsidTr="00EE7C12">
        <w:trPr>
          <w:trHeight w:val="346"/>
        </w:trPr>
        <w:tc>
          <w:tcPr>
            <w:tcW w:w="125" w:type="pct"/>
          </w:tcPr>
          <w:p w:rsidR="00EE7C12" w:rsidRPr="00CB42B9" w:rsidRDefault="00EE7C12" w:rsidP="00D41872">
            <w:pPr>
              <w:pStyle w:val="ListParagraph"/>
              <w:numPr>
                <w:ilvl w:val="0"/>
                <w:numId w:val="22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5" w:type="pct"/>
          </w:tcPr>
          <w:p w:rsidR="00EE7C12" w:rsidRPr="00CB42B9" w:rsidRDefault="00EE7C12" w:rsidP="00D4187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Нови ЗЈППК </w:t>
            </w:r>
          </w:p>
        </w:tc>
        <w:tc>
          <w:tcPr>
            <w:tcW w:w="817" w:type="pct"/>
            <w:vAlign w:val="center"/>
          </w:tcPr>
          <w:p w:rsidR="00EE7C12" w:rsidRPr="00CB42B9" w:rsidRDefault="00EE7C12" w:rsidP="00DB3213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МП/МТТТ/КЈПП</w:t>
            </w:r>
          </w:p>
        </w:tc>
        <w:tc>
          <w:tcPr>
            <w:tcW w:w="1096" w:type="pct"/>
          </w:tcPr>
          <w:p w:rsidR="00EE7C12" w:rsidRPr="00CB42B9" w:rsidRDefault="00EE7C12" w:rsidP="004717B7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tabs>
                <w:tab w:val="left" w:pos="1127"/>
              </w:tabs>
              <w:spacing w:after="0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Влада усвојила нацрт ЗЈППК и доставила предлог ЗЈППК Народној скупштини</w:t>
            </w:r>
          </w:p>
        </w:tc>
        <w:tc>
          <w:tcPr>
            <w:tcW w:w="821" w:type="pct"/>
          </w:tcPr>
          <w:p w:rsidR="00EE7C12" w:rsidRPr="00CB42B9" w:rsidRDefault="00EE7C12" w:rsidP="004717B7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Писарница</w:t>
            </w:r>
          </w:p>
          <w:p w:rsidR="00EE7C12" w:rsidRPr="00CB42B9" w:rsidRDefault="00EE7C12" w:rsidP="004717B7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Сајт Народне скупштине</w:t>
            </w:r>
          </w:p>
          <w:p w:rsidR="00EE7C12" w:rsidRPr="00CB42B9" w:rsidRDefault="00D63C58" w:rsidP="004717B7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hyperlink r:id="rId11" w:history="1">
              <w:r w:rsidR="00EE7C12" w:rsidRPr="00CB42B9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sr-Cyrl-RS"/>
                </w:rPr>
                <w:t>www.parlament.gov.rs</w:t>
              </w:r>
            </w:hyperlink>
          </w:p>
        </w:tc>
        <w:tc>
          <w:tcPr>
            <w:tcW w:w="548" w:type="pct"/>
            <w:vAlign w:val="center"/>
          </w:tcPr>
          <w:p w:rsidR="00EE7C12" w:rsidRPr="00CB42B9" w:rsidRDefault="00EE7C12" w:rsidP="00EE7C12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 – јавне набавке</w:t>
            </w:r>
          </w:p>
        </w:tc>
        <w:tc>
          <w:tcPr>
            <w:tcW w:w="458" w:type="pct"/>
            <w:vAlign w:val="center"/>
          </w:tcPr>
          <w:p w:rsidR="00EE7C12" w:rsidRPr="00CB42B9" w:rsidRDefault="00EE7C12" w:rsidP="00EE7C12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Q4/201</w:t>
            </w:r>
            <w:r w:rsidR="00C43276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7</w:t>
            </w:r>
          </w:p>
        </w:tc>
      </w:tr>
    </w:tbl>
    <w:p w:rsidR="00BE568E" w:rsidRPr="00CB42B9" w:rsidRDefault="00BE568E">
      <w:pPr>
        <w:rPr>
          <w:lang w:val="sr-Cyrl-RS"/>
        </w:rPr>
      </w:pPr>
    </w:p>
    <w:p w:rsidR="00BE568E" w:rsidRPr="00CB42B9" w:rsidRDefault="00BE568E">
      <w:pPr>
        <w:rPr>
          <w:lang w:val="sr-Cyrl-RS"/>
        </w:rPr>
      </w:pPr>
      <w:r w:rsidRPr="00CB42B9">
        <w:rPr>
          <w:lang w:val="sr-Cyrl-RS"/>
        </w:rPr>
        <w:br w:type="page"/>
      </w:r>
    </w:p>
    <w:p w:rsidR="00BE568E" w:rsidRPr="00CB42B9" w:rsidRDefault="00BE568E">
      <w:pPr>
        <w:rPr>
          <w:lang w:val="sr-Cyrl-RS"/>
        </w:rPr>
      </w:pPr>
    </w:p>
    <w:tbl>
      <w:tblPr>
        <w:tblStyle w:val="TableGrid"/>
        <w:tblW w:w="5046" w:type="pct"/>
        <w:tblLayout w:type="fixed"/>
        <w:tblLook w:val="04A0" w:firstRow="1" w:lastRow="0" w:firstColumn="1" w:lastColumn="0" w:noHBand="0" w:noVBand="1"/>
      </w:tblPr>
      <w:tblGrid>
        <w:gridCol w:w="393"/>
        <w:gridCol w:w="138"/>
        <w:gridCol w:w="3407"/>
        <w:gridCol w:w="2553"/>
        <w:gridCol w:w="16"/>
        <w:gridCol w:w="142"/>
        <w:gridCol w:w="3265"/>
        <w:gridCol w:w="142"/>
        <w:gridCol w:w="2427"/>
        <w:gridCol w:w="126"/>
        <w:gridCol w:w="1563"/>
        <w:gridCol w:w="22"/>
        <w:gridCol w:w="117"/>
        <w:gridCol w:w="1308"/>
        <w:gridCol w:w="139"/>
      </w:tblGrid>
      <w:tr w:rsidR="00BE568E" w:rsidRPr="00CB42B9" w:rsidTr="006E0BFD">
        <w:trPr>
          <w:gridAfter w:val="1"/>
          <w:wAfter w:w="44" w:type="pct"/>
          <w:trHeight w:val="282"/>
        </w:trPr>
        <w:tc>
          <w:tcPr>
            <w:tcW w:w="2060" w:type="pct"/>
            <w:gridSpan w:val="4"/>
            <w:vMerge w:val="restart"/>
            <w:shd w:val="clear" w:color="auto" w:fill="C6D9F1" w:themeFill="text2" w:themeFillTint="33"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/>
                <w:b/>
                <w:sz w:val="24"/>
                <w:szCs w:val="24"/>
                <w:lang w:val="sr-Cyrl-RS" w:eastAsia="sr-Latn-CS"/>
              </w:rPr>
              <w:t>ЈАЧАЊЕ ИНСТИТУЦИОНАЛНОГ ОКВИРА</w:t>
            </w:r>
          </w:p>
        </w:tc>
        <w:tc>
          <w:tcPr>
            <w:tcW w:w="1901" w:type="pct"/>
            <w:gridSpan w:val="5"/>
            <w:shd w:val="clear" w:color="auto" w:fill="C6D9F1" w:themeFill="text2" w:themeFillTint="33"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Процењена финансијска средства</w:t>
            </w:r>
          </w:p>
        </w:tc>
        <w:tc>
          <w:tcPr>
            <w:tcW w:w="995" w:type="pct"/>
            <w:gridSpan w:val="5"/>
            <w:vMerge w:val="restart"/>
            <w:shd w:val="clear" w:color="auto" w:fill="C6D9F1" w:themeFill="text2" w:themeFillTint="33"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Прописи по којима се област спроводи</w:t>
            </w:r>
          </w:p>
        </w:tc>
      </w:tr>
      <w:tr w:rsidR="00BE568E" w:rsidRPr="00CB42B9" w:rsidTr="006E0BFD">
        <w:trPr>
          <w:gridAfter w:val="1"/>
          <w:wAfter w:w="44" w:type="pct"/>
          <w:trHeight w:val="555"/>
        </w:trPr>
        <w:tc>
          <w:tcPr>
            <w:tcW w:w="2060" w:type="pct"/>
            <w:gridSpan w:val="4"/>
            <w:vMerge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6" w:type="pct"/>
            <w:gridSpan w:val="3"/>
            <w:shd w:val="clear" w:color="auto" w:fill="C6D9F1" w:themeFill="text2" w:themeFillTint="33"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Буџет Републике Србије</w:t>
            </w:r>
          </w:p>
        </w:tc>
        <w:tc>
          <w:tcPr>
            <w:tcW w:w="815" w:type="pct"/>
            <w:gridSpan w:val="2"/>
            <w:shd w:val="clear" w:color="auto" w:fill="C6D9F1" w:themeFill="text2" w:themeFillTint="33"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Средства међународне помоћи</w:t>
            </w:r>
          </w:p>
        </w:tc>
        <w:tc>
          <w:tcPr>
            <w:tcW w:w="995" w:type="pct"/>
            <w:gridSpan w:val="5"/>
            <w:vMerge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E568E" w:rsidRPr="00CB42B9" w:rsidTr="006E0BFD">
        <w:trPr>
          <w:gridAfter w:val="1"/>
          <w:wAfter w:w="44" w:type="pct"/>
          <w:trHeight w:val="555"/>
        </w:trPr>
        <w:tc>
          <w:tcPr>
            <w:tcW w:w="2060" w:type="pct"/>
            <w:gridSpan w:val="4"/>
            <w:vMerge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6" w:type="pct"/>
            <w:gridSpan w:val="3"/>
          </w:tcPr>
          <w:p w:rsidR="00BE568E" w:rsidRPr="00CB42B9" w:rsidRDefault="00815003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01 </w:t>
            </w:r>
            <w:r w:rsidR="00F84C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РСД</w:t>
            </w:r>
            <w:r w:rsidR="00BE6F1C"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20.000</w:t>
            </w:r>
          </w:p>
        </w:tc>
        <w:tc>
          <w:tcPr>
            <w:tcW w:w="815" w:type="pct"/>
            <w:gridSpan w:val="2"/>
          </w:tcPr>
          <w:p w:rsidR="00BE568E" w:rsidRPr="00CB42B9" w:rsidRDefault="00BE6F1C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4.000</w:t>
            </w:r>
            <w:r w:rsidR="00F84C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евра</w:t>
            </w:r>
          </w:p>
        </w:tc>
        <w:tc>
          <w:tcPr>
            <w:tcW w:w="995" w:type="pct"/>
            <w:gridSpan w:val="5"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ЗЈН и ЗЈППК</w:t>
            </w:r>
          </w:p>
        </w:tc>
      </w:tr>
      <w:tr w:rsidR="00BE568E" w:rsidRPr="00CB42B9" w:rsidTr="006E0BFD">
        <w:trPr>
          <w:gridAfter w:val="1"/>
          <w:wAfter w:w="44" w:type="pct"/>
          <w:trHeight w:val="555"/>
        </w:trPr>
        <w:tc>
          <w:tcPr>
            <w:tcW w:w="1250" w:type="pct"/>
            <w:gridSpan w:val="3"/>
            <w:shd w:val="clear" w:color="auto" w:fill="C6D9F1" w:themeFill="text2" w:themeFillTint="33"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Активности</w:t>
            </w:r>
          </w:p>
        </w:tc>
        <w:tc>
          <w:tcPr>
            <w:tcW w:w="810" w:type="pct"/>
            <w:shd w:val="clear" w:color="auto" w:fill="C6D9F1" w:themeFill="text2" w:themeFillTint="33"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Носиоци активности</w:t>
            </w:r>
          </w:p>
        </w:tc>
        <w:tc>
          <w:tcPr>
            <w:tcW w:w="1086" w:type="pct"/>
            <w:gridSpan w:val="3"/>
            <w:shd w:val="clear" w:color="auto" w:fill="C6D9F1" w:themeFill="text2" w:themeFillTint="33"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Показатељ реализације</w:t>
            </w:r>
          </w:p>
        </w:tc>
        <w:tc>
          <w:tcPr>
            <w:tcW w:w="815" w:type="pct"/>
            <w:gridSpan w:val="2"/>
            <w:shd w:val="clear" w:color="auto" w:fill="C6D9F1" w:themeFill="text2" w:themeFillTint="33"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Извори провере</w:t>
            </w:r>
          </w:p>
        </w:tc>
        <w:tc>
          <w:tcPr>
            <w:tcW w:w="543" w:type="pct"/>
            <w:gridSpan w:val="3"/>
            <w:shd w:val="clear" w:color="auto" w:fill="C6D9F1" w:themeFill="text2" w:themeFillTint="33"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Преговарачко поглавље на које се односи </w:t>
            </w:r>
          </w:p>
        </w:tc>
        <w:tc>
          <w:tcPr>
            <w:tcW w:w="452" w:type="pct"/>
            <w:gridSpan w:val="2"/>
            <w:shd w:val="clear" w:color="auto" w:fill="C6D9F1" w:themeFill="text2" w:themeFillTint="33"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Рок за реализацију </w:t>
            </w:r>
          </w:p>
        </w:tc>
      </w:tr>
      <w:tr w:rsidR="00C127C5" w:rsidRPr="00CB42B9" w:rsidTr="006E0BFD">
        <w:trPr>
          <w:gridAfter w:val="1"/>
          <w:wAfter w:w="44" w:type="pct"/>
          <w:trHeight w:val="555"/>
        </w:trPr>
        <w:tc>
          <w:tcPr>
            <w:tcW w:w="125" w:type="pct"/>
          </w:tcPr>
          <w:p w:rsidR="00C127C5" w:rsidRPr="00CB42B9" w:rsidRDefault="00C127C5" w:rsidP="00BE568E">
            <w:pPr>
              <w:pStyle w:val="ListParagraph"/>
              <w:numPr>
                <w:ilvl w:val="0"/>
                <w:numId w:val="24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142" w:hanging="142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25" w:type="pct"/>
            <w:gridSpan w:val="2"/>
          </w:tcPr>
          <w:p w:rsidR="00C127C5" w:rsidRPr="00CB42B9" w:rsidRDefault="00C127C5" w:rsidP="00134C7C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Стручно ус</w:t>
            </w:r>
            <w:r w:rsidR="0053563D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авршавање запослених у УЈН, РК,</w:t>
            </w: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 МФИН</w:t>
            </w:r>
            <w:r w:rsidR="0053563D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 и ДРИ</w:t>
            </w: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 у погледу директива ЕУ, добре праксе земаља ЕУ и пресуда Суда правде ЕУ</w:t>
            </w:r>
          </w:p>
        </w:tc>
        <w:tc>
          <w:tcPr>
            <w:tcW w:w="810" w:type="pct"/>
            <w:vAlign w:val="center"/>
          </w:tcPr>
          <w:p w:rsidR="00C127C5" w:rsidRPr="00CB42B9" w:rsidRDefault="00C127C5" w:rsidP="00134C7C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УЈН/РК/МФИН</w:t>
            </w:r>
            <w:r w:rsidR="0053563D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/ДРИ</w:t>
            </w:r>
          </w:p>
        </w:tc>
        <w:tc>
          <w:tcPr>
            <w:tcW w:w="1086" w:type="pct"/>
            <w:gridSpan w:val="3"/>
          </w:tcPr>
          <w:p w:rsidR="00C127C5" w:rsidRPr="00CB42B9" w:rsidRDefault="00C127C5" w:rsidP="00134C7C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Број одржаних обука – две годишње</w:t>
            </w:r>
          </w:p>
        </w:tc>
        <w:tc>
          <w:tcPr>
            <w:tcW w:w="815" w:type="pct"/>
            <w:gridSpan w:val="2"/>
          </w:tcPr>
          <w:p w:rsidR="00C127C5" w:rsidRPr="00CB42B9" w:rsidRDefault="00C127C5">
            <w:pPr>
              <w:rPr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Листе учесника</w:t>
            </w:r>
          </w:p>
        </w:tc>
        <w:tc>
          <w:tcPr>
            <w:tcW w:w="543" w:type="pct"/>
            <w:gridSpan w:val="3"/>
            <w:vAlign w:val="center"/>
          </w:tcPr>
          <w:p w:rsidR="00C127C5" w:rsidRPr="00CB42B9" w:rsidRDefault="00C127C5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 – јавне набавке</w:t>
            </w:r>
          </w:p>
        </w:tc>
        <w:tc>
          <w:tcPr>
            <w:tcW w:w="452" w:type="pct"/>
            <w:gridSpan w:val="2"/>
            <w:vAlign w:val="center"/>
          </w:tcPr>
          <w:p w:rsidR="00C127C5" w:rsidRPr="00CB42B9" w:rsidRDefault="00C127C5" w:rsidP="00E33DFA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Континуирано</w:t>
            </w:r>
          </w:p>
        </w:tc>
      </w:tr>
      <w:tr w:rsidR="00C127C5" w:rsidRPr="00CB42B9" w:rsidTr="006E0BFD">
        <w:trPr>
          <w:gridAfter w:val="1"/>
          <w:wAfter w:w="44" w:type="pct"/>
          <w:trHeight w:val="555"/>
        </w:trPr>
        <w:tc>
          <w:tcPr>
            <w:tcW w:w="125" w:type="pct"/>
          </w:tcPr>
          <w:p w:rsidR="00C127C5" w:rsidRPr="00CB42B9" w:rsidRDefault="00C127C5" w:rsidP="00BE568E">
            <w:pPr>
              <w:pStyle w:val="ListParagraph"/>
              <w:numPr>
                <w:ilvl w:val="0"/>
                <w:numId w:val="24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25" w:type="pct"/>
            <w:gridSpan w:val="2"/>
          </w:tcPr>
          <w:p w:rsidR="00C127C5" w:rsidRPr="00CB42B9" w:rsidRDefault="00C127C5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Јачање институционалне сарадње – размена искустава</w:t>
            </w:r>
          </w:p>
        </w:tc>
        <w:tc>
          <w:tcPr>
            <w:tcW w:w="810" w:type="pct"/>
            <w:vAlign w:val="center"/>
          </w:tcPr>
          <w:p w:rsidR="00C127C5" w:rsidRPr="00CB42B9" w:rsidRDefault="00C127C5" w:rsidP="00EE7C1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УЈН/</w:t>
            </w:r>
          </w:p>
          <w:p w:rsidR="00C127C5" w:rsidRPr="00CB42B9" w:rsidRDefault="00C127C5" w:rsidP="00EE7C12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РК/ДРИ/МФИН</w:t>
            </w:r>
          </w:p>
        </w:tc>
        <w:tc>
          <w:tcPr>
            <w:tcW w:w="1086" w:type="pct"/>
            <w:gridSpan w:val="3"/>
          </w:tcPr>
          <w:p w:rsidR="00C127C5" w:rsidRPr="00CB42B9" w:rsidRDefault="00C127C5" w:rsidP="00C127C5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Број одржаних стручних скупова – два годишње</w:t>
            </w:r>
          </w:p>
        </w:tc>
        <w:tc>
          <w:tcPr>
            <w:tcW w:w="815" w:type="pct"/>
            <w:gridSpan w:val="2"/>
          </w:tcPr>
          <w:p w:rsidR="00C127C5" w:rsidRPr="00CB42B9" w:rsidRDefault="00C127C5">
            <w:pPr>
              <w:rPr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Листе учесника</w:t>
            </w:r>
          </w:p>
        </w:tc>
        <w:tc>
          <w:tcPr>
            <w:tcW w:w="543" w:type="pct"/>
            <w:gridSpan w:val="3"/>
            <w:vAlign w:val="center"/>
          </w:tcPr>
          <w:p w:rsidR="00C127C5" w:rsidRPr="00CB42B9" w:rsidRDefault="00C127C5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 – јавне набавке</w:t>
            </w:r>
          </w:p>
        </w:tc>
        <w:tc>
          <w:tcPr>
            <w:tcW w:w="452" w:type="pct"/>
            <w:gridSpan w:val="2"/>
            <w:vAlign w:val="center"/>
          </w:tcPr>
          <w:p w:rsidR="00C127C5" w:rsidRPr="00CB42B9" w:rsidRDefault="00C127C5" w:rsidP="00E33DFA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Континуирано</w:t>
            </w:r>
          </w:p>
        </w:tc>
      </w:tr>
      <w:tr w:rsidR="00302109" w:rsidRPr="00CB42B9" w:rsidTr="006E0BFD">
        <w:trPr>
          <w:gridAfter w:val="1"/>
          <w:wAfter w:w="44" w:type="pct"/>
          <w:trHeight w:val="282"/>
        </w:trPr>
        <w:tc>
          <w:tcPr>
            <w:tcW w:w="2065" w:type="pct"/>
            <w:gridSpan w:val="5"/>
            <w:vMerge w:val="restart"/>
            <w:shd w:val="clear" w:color="auto" w:fill="C6D9F1" w:themeFill="text2" w:themeFillTint="33"/>
          </w:tcPr>
          <w:p w:rsidR="00302109" w:rsidRPr="00CB42B9" w:rsidRDefault="00302109" w:rsidP="007F4489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</w:pPr>
            <w:r w:rsidRPr="00CB42B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УНАПРЕЂЕЊЕ ЕФИКАСНОСТИ И ОДРЖИВОСТИ СИСТЕМА ЈАВНИХ НАБАВКИ</w:t>
            </w:r>
          </w:p>
        </w:tc>
        <w:tc>
          <w:tcPr>
            <w:tcW w:w="1896" w:type="pct"/>
            <w:gridSpan w:val="4"/>
            <w:shd w:val="clear" w:color="auto" w:fill="C6D9F1" w:themeFill="text2" w:themeFillTint="33"/>
          </w:tcPr>
          <w:p w:rsidR="00302109" w:rsidRPr="00CB42B9" w:rsidRDefault="00302109" w:rsidP="00233A5E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Процењена финансијска средства</w:t>
            </w:r>
          </w:p>
        </w:tc>
        <w:tc>
          <w:tcPr>
            <w:tcW w:w="995" w:type="pct"/>
            <w:gridSpan w:val="5"/>
            <w:vMerge w:val="restart"/>
            <w:shd w:val="clear" w:color="auto" w:fill="C6D9F1" w:themeFill="text2" w:themeFillTint="33"/>
          </w:tcPr>
          <w:p w:rsidR="00302109" w:rsidRPr="00CB42B9" w:rsidRDefault="00302109" w:rsidP="00233A5E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Прописи по којима се област спроводи</w:t>
            </w:r>
          </w:p>
          <w:p w:rsidR="00302109" w:rsidRPr="00CB42B9" w:rsidRDefault="00302109" w:rsidP="00233A5E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02109" w:rsidRPr="00CB42B9" w:rsidTr="006E0BFD">
        <w:trPr>
          <w:gridAfter w:val="1"/>
          <w:wAfter w:w="44" w:type="pct"/>
          <w:trHeight w:val="555"/>
        </w:trPr>
        <w:tc>
          <w:tcPr>
            <w:tcW w:w="2065" w:type="pct"/>
            <w:gridSpan w:val="5"/>
            <w:vMerge/>
          </w:tcPr>
          <w:p w:rsidR="00302109" w:rsidRPr="00CB42B9" w:rsidRDefault="00302109" w:rsidP="00D4187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1" w:type="pct"/>
            <w:gridSpan w:val="2"/>
            <w:shd w:val="clear" w:color="auto" w:fill="C6D9F1" w:themeFill="text2" w:themeFillTint="33"/>
          </w:tcPr>
          <w:p w:rsidR="00302109" w:rsidRPr="00CB42B9" w:rsidRDefault="00302109" w:rsidP="00233A5E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Буџет Републике Србије</w:t>
            </w:r>
          </w:p>
        </w:tc>
        <w:tc>
          <w:tcPr>
            <w:tcW w:w="815" w:type="pct"/>
            <w:gridSpan w:val="2"/>
            <w:shd w:val="clear" w:color="auto" w:fill="C6D9F1" w:themeFill="text2" w:themeFillTint="33"/>
          </w:tcPr>
          <w:p w:rsidR="00302109" w:rsidRPr="00CB42B9" w:rsidRDefault="00302109" w:rsidP="00233A5E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Средства међународне помоћи</w:t>
            </w:r>
          </w:p>
        </w:tc>
        <w:tc>
          <w:tcPr>
            <w:tcW w:w="995" w:type="pct"/>
            <w:gridSpan w:val="5"/>
            <w:vMerge/>
          </w:tcPr>
          <w:p w:rsidR="00302109" w:rsidRPr="00CB42B9" w:rsidRDefault="00302109" w:rsidP="00D4187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02109" w:rsidRPr="00CB42B9" w:rsidTr="006E0BFD">
        <w:trPr>
          <w:gridAfter w:val="1"/>
          <w:wAfter w:w="44" w:type="pct"/>
          <w:trHeight w:val="555"/>
        </w:trPr>
        <w:tc>
          <w:tcPr>
            <w:tcW w:w="2065" w:type="pct"/>
            <w:gridSpan w:val="5"/>
            <w:vMerge/>
          </w:tcPr>
          <w:p w:rsidR="00302109" w:rsidRPr="00CB42B9" w:rsidRDefault="00302109" w:rsidP="00D4187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1" w:type="pct"/>
            <w:gridSpan w:val="2"/>
          </w:tcPr>
          <w:p w:rsidR="00302109" w:rsidRPr="00CB42B9" w:rsidRDefault="00815003" w:rsidP="006538E1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01 </w:t>
            </w:r>
            <w:r w:rsidR="00F84C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РСД</w:t>
            </w:r>
            <w:r w:rsidR="00BE6F1C"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200.000</w:t>
            </w:r>
          </w:p>
        </w:tc>
        <w:tc>
          <w:tcPr>
            <w:tcW w:w="815" w:type="pct"/>
            <w:gridSpan w:val="2"/>
          </w:tcPr>
          <w:p w:rsidR="00302109" w:rsidRPr="00CB42B9" w:rsidRDefault="00BE6F1C" w:rsidP="00DE2F9F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15.000</w:t>
            </w:r>
            <w:r w:rsidR="00F84C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евра</w:t>
            </w:r>
          </w:p>
        </w:tc>
        <w:tc>
          <w:tcPr>
            <w:tcW w:w="995" w:type="pct"/>
            <w:gridSpan w:val="5"/>
          </w:tcPr>
          <w:p w:rsidR="00302109" w:rsidRPr="00CB42B9" w:rsidRDefault="00302109" w:rsidP="00233A5E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ЗЈН</w:t>
            </w:r>
          </w:p>
        </w:tc>
      </w:tr>
      <w:tr w:rsidR="002578CC" w:rsidRPr="00CB42B9" w:rsidTr="006E0BFD">
        <w:trPr>
          <w:gridAfter w:val="1"/>
          <w:wAfter w:w="44" w:type="pct"/>
          <w:trHeight w:val="555"/>
        </w:trPr>
        <w:tc>
          <w:tcPr>
            <w:tcW w:w="1250" w:type="pct"/>
            <w:gridSpan w:val="3"/>
            <w:shd w:val="clear" w:color="auto" w:fill="C6D9F1" w:themeFill="text2" w:themeFillTint="33"/>
          </w:tcPr>
          <w:p w:rsidR="002578CC" w:rsidRPr="00CB42B9" w:rsidRDefault="002578CC" w:rsidP="00233A5E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Оперативне активности</w:t>
            </w:r>
          </w:p>
        </w:tc>
        <w:tc>
          <w:tcPr>
            <w:tcW w:w="815" w:type="pct"/>
            <w:gridSpan w:val="2"/>
            <w:shd w:val="clear" w:color="auto" w:fill="C6D9F1" w:themeFill="text2" w:themeFillTint="33"/>
          </w:tcPr>
          <w:p w:rsidR="002578CC" w:rsidRPr="00CB42B9" w:rsidRDefault="002578CC" w:rsidP="00233A5E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Носиоци активности</w:t>
            </w:r>
          </w:p>
        </w:tc>
        <w:tc>
          <w:tcPr>
            <w:tcW w:w="1081" w:type="pct"/>
            <w:gridSpan w:val="2"/>
            <w:shd w:val="clear" w:color="auto" w:fill="C6D9F1" w:themeFill="text2" w:themeFillTint="33"/>
          </w:tcPr>
          <w:p w:rsidR="002578CC" w:rsidRPr="00CB42B9" w:rsidRDefault="002578CC" w:rsidP="00233A5E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Показатељ реализације</w:t>
            </w:r>
          </w:p>
        </w:tc>
        <w:tc>
          <w:tcPr>
            <w:tcW w:w="815" w:type="pct"/>
            <w:gridSpan w:val="2"/>
            <w:shd w:val="clear" w:color="auto" w:fill="C6D9F1" w:themeFill="text2" w:themeFillTint="33"/>
          </w:tcPr>
          <w:p w:rsidR="002578CC" w:rsidRPr="00CB42B9" w:rsidRDefault="002578CC" w:rsidP="00233A5E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Извори провере</w:t>
            </w:r>
          </w:p>
        </w:tc>
        <w:tc>
          <w:tcPr>
            <w:tcW w:w="543" w:type="pct"/>
            <w:gridSpan w:val="3"/>
            <w:shd w:val="clear" w:color="auto" w:fill="C6D9F1" w:themeFill="text2" w:themeFillTint="33"/>
          </w:tcPr>
          <w:p w:rsidR="002578CC" w:rsidRPr="00CB42B9" w:rsidRDefault="002578CC" w:rsidP="00D4187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Преговарачко поглавље на које се односи </w:t>
            </w:r>
          </w:p>
        </w:tc>
        <w:tc>
          <w:tcPr>
            <w:tcW w:w="452" w:type="pct"/>
            <w:gridSpan w:val="2"/>
            <w:shd w:val="clear" w:color="auto" w:fill="C6D9F1" w:themeFill="text2" w:themeFillTint="33"/>
          </w:tcPr>
          <w:p w:rsidR="002578CC" w:rsidRPr="00CB42B9" w:rsidRDefault="002578CC" w:rsidP="00D41872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Рок за реализацију </w:t>
            </w:r>
          </w:p>
        </w:tc>
      </w:tr>
      <w:tr w:rsidR="000D2B60" w:rsidRPr="00CB42B9" w:rsidTr="006E0BFD">
        <w:trPr>
          <w:gridAfter w:val="1"/>
          <w:wAfter w:w="44" w:type="pct"/>
          <w:trHeight w:val="555"/>
        </w:trPr>
        <w:tc>
          <w:tcPr>
            <w:tcW w:w="169" w:type="pct"/>
            <w:gridSpan w:val="2"/>
          </w:tcPr>
          <w:p w:rsidR="000D2B60" w:rsidRPr="00CB42B9" w:rsidRDefault="000D2B60" w:rsidP="00D41872">
            <w:pPr>
              <w:pStyle w:val="ListParagraph"/>
              <w:numPr>
                <w:ilvl w:val="0"/>
                <w:numId w:val="21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pct"/>
            <w:vAlign w:val="center"/>
          </w:tcPr>
          <w:p w:rsidR="000D2B60" w:rsidRPr="00CB42B9" w:rsidRDefault="000D2B60" w:rsidP="004717B7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Анализа органичавајућих фактора за учешће </w:t>
            </w:r>
            <w:r w:rsidR="0053563D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понуђача </w:t>
            </w: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у поступцима јавних набавки</w:t>
            </w:r>
          </w:p>
        </w:tc>
        <w:tc>
          <w:tcPr>
            <w:tcW w:w="815" w:type="pct"/>
            <w:gridSpan w:val="2"/>
            <w:vAlign w:val="center"/>
          </w:tcPr>
          <w:p w:rsidR="000D2B60" w:rsidRPr="00CB42B9" w:rsidRDefault="000D2B60" w:rsidP="00E33DFA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УЈН</w:t>
            </w:r>
          </w:p>
        </w:tc>
        <w:tc>
          <w:tcPr>
            <w:tcW w:w="1081" w:type="pct"/>
            <w:gridSpan w:val="2"/>
            <w:vAlign w:val="center"/>
          </w:tcPr>
          <w:p w:rsidR="000D2B60" w:rsidRPr="00CB42B9" w:rsidRDefault="000D2B60" w:rsidP="004717B7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Припремљена и објављена анализа органичавајућих фактора за учешће</w:t>
            </w:r>
            <w:r w:rsidR="0053563D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 понуђача</w:t>
            </w: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 у поступцима јавних набавки</w:t>
            </w:r>
          </w:p>
        </w:tc>
        <w:tc>
          <w:tcPr>
            <w:tcW w:w="815" w:type="pct"/>
            <w:gridSpan w:val="2"/>
          </w:tcPr>
          <w:p w:rsidR="000D2B60" w:rsidRPr="00CB42B9" w:rsidRDefault="000D2B60" w:rsidP="004717B7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Интернет презентација УЈН </w:t>
            </w:r>
            <w:hyperlink r:id="rId12" w:history="1">
              <w:r w:rsidRPr="00CB42B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sr-Cyrl-RS"/>
                </w:rPr>
                <w:t>www.ujn.gov.rs</w:t>
              </w:r>
            </w:hyperlink>
          </w:p>
        </w:tc>
        <w:tc>
          <w:tcPr>
            <w:tcW w:w="536" w:type="pct"/>
            <w:gridSpan w:val="2"/>
            <w:vAlign w:val="center"/>
          </w:tcPr>
          <w:p w:rsidR="000D2B60" w:rsidRPr="00CB42B9" w:rsidRDefault="000D2B60" w:rsidP="006E0BFD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 – јавне набавке</w:t>
            </w:r>
          </w:p>
        </w:tc>
        <w:tc>
          <w:tcPr>
            <w:tcW w:w="459" w:type="pct"/>
            <w:gridSpan w:val="3"/>
            <w:vAlign w:val="center"/>
          </w:tcPr>
          <w:p w:rsidR="000D2B60" w:rsidRPr="00CB42B9" w:rsidRDefault="000D2B60" w:rsidP="000D2B60">
            <w:pPr>
              <w:jc w:val="center"/>
              <w:rPr>
                <w:color w:val="FF0000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Q2/201</w:t>
            </w:r>
            <w:r w:rsidR="00C43276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7</w:t>
            </w:r>
          </w:p>
        </w:tc>
      </w:tr>
      <w:tr w:rsidR="002A4465" w:rsidRPr="00CB42B9" w:rsidTr="006E0BFD">
        <w:trPr>
          <w:gridAfter w:val="1"/>
          <w:wAfter w:w="44" w:type="pct"/>
          <w:trHeight w:val="314"/>
        </w:trPr>
        <w:tc>
          <w:tcPr>
            <w:tcW w:w="169" w:type="pct"/>
            <w:gridSpan w:val="2"/>
          </w:tcPr>
          <w:p w:rsidR="002A4465" w:rsidRPr="00CB42B9" w:rsidRDefault="002A4465" w:rsidP="00D41872">
            <w:pPr>
              <w:pStyle w:val="ListParagraph"/>
              <w:numPr>
                <w:ilvl w:val="0"/>
                <w:numId w:val="21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pct"/>
            <w:vAlign w:val="center"/>
          </w:tcPr>
          <w:p w:rsidR="002A4465" w:rsidRPr="00CB42B9" w:rsidRDefault="00866A28" w:rsidP="00FB4805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5907D5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Израда мотода </w:t>
            </w:r>
            <w:r w:rsidR="002A4465" w:rsidRPr="005907D5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израчунавања трошкова животног циклуса </w:t>
            </w:r>
            <w:r w:rsidRPr="00FB4805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одређених </w:t>
            </w:r>
            <w:r w:rsidR="002A4465" w:rsidRPr="00FB4805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предмета набавке</w:t>
            </w:r>
            <w:r w:rsidR="00FB4805" w:rsidRPr="00FB4805">
              <w:rPr>
                <w:rFonts w:ascii="Times New Roman" w:eastAsia="MS Mincho" w:hAnsi="Times New Roman"/>
                <w:bCs/>
                <w:sz w:val="24"/>
                <w:szCs w:val="24"/>
                <w:lang w:val="sr-Latn-RS"/>
              </w:rPr>
              <w:t xml:space="preserve"> </w:t>
            </w:r>
            <w:r w:rsidR="00FB4805" w:rsidRPr="00FB4805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 узимајући у обзир еколошке </w:t>
            </w:r>
            <w:r w:rsidR="00FB4805" w:rsidRPr="00FB4805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lastRenderedPageBreak/>
              <w:t>критеријуме</w:t>
            </w:r>
          </w:p>
        </w:tc>
        <w:tc>
          <w:tcPr>
            <w:tcW w:w="815" w:type="pct"/>
            <w:gridSpan w:val="2"/>
            <w:vAlign w:val="center"/>
          </w:tcPr>
          <w:p w:rsidR="002A4465" w:rsidRPr="00CB42B9" w:rsidRDefault="002A4465" w:rsidP="00135F4E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lastRenderedPageBreak/>
              <w:t>УЈН</w:t>
            </w:r>
          </w:p>
        </w:tc>
        <w:tc>
          <w:tcPr>
            <w:tcW w:w="1081" w:type="pct"/>
            <w:gridSpan w:val="2"/>
            <w:vAlign w:val="center"/>
          </w:tcPr>
          <w:p w:rsidR="002A4465" w:rsidRPr="00CB42B9" w:rsidRDefault="00866A28" w:rsidP="00866A28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Израђени</w:t>
            </w:r>
            <w:r w:rsidR="002A4465"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методи</w:t>
            </w:r>
            <w:r w:rsidR="002A4465"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 израчунавања трошкова животног циклуса предмета набавке</w:t>
            </w:r>
            <w:r w:rsidR="006E0BFD" w:rsidRPr="00FB4805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 узимајући у обзир </w:t>
            </w:r>
            <w:r w:rsidR="006E0BFD" w:rsidRPr="00FB4805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lastRenderedPageBreak/>
              <w:t>еколошке критеријуме</w:t>
            </w:r>
          </w:p>
        </w:tc>
        <w:tc>
          <w:tcPr>
            <w:tcW w:w="815" w:type="pct"/>
            <w:gridSpan w:val="2"/>
          </w:tcPr>
          <w:p w:rsidR="002A4465" w:rsidRPr="00CB42B9" w:rsidRDefault="002A4465" w:rsidP="00135F4E">
            <w:pPr>
              <w:rPr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Интернет презентација УЈН </w:t>
            </w:r>
            <w:hyperlink r:id="rId13" w:history="1">
              <w:r w:rsidRPr="00CB42B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sr-Cyrl-RS"/>
                </w:rPr>
                <w:t>www.ujn.gov.rs</w:t>
              </w:r>
            </w:hyperlink>
          </w:p>
        </w:tc>
        <w:tc>
          <w:tcPr>
            <w:tcW w:w="536" w:type="pct"/>
            <w:gridSpan w:val="2"/>
            <w:vAlign w:val="center"/>
          </w:tcPr>
          <w:p w:rsidR="002A4465" w:rsidRPr="00CB42B9" w:rsidRDefault="002A4465" w:rsidP="006E0BFD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 – јавне набавке</w:t>
            </w:r>
          </w:p>
        </w:tc>
        <w:tc>
          <w:tcPr>
            <w:tcW w:w="459" w:type="pct"/>
            <w:gridSpan w:val="3"/>
            <w:vAlign w:val="center"/>
          </w:tcPr>
          <w:p w:rsidR="002A4465" w:rsidRPr="00CB42B9" w:rsidRDefault="002A4465" w:rsidP="006E0BFD">
            <w:pPr>
              <w:jc w:val="center"/>
              <w:rPr>
                <w:color w:val="FF0000"/>
                <w:lang w:val="sr-Cyrl-RS"/>
              </w:rPr>
            </w:pPr>
            <w:r w:rsidRPr="00C23EB5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Q</w:t>
            </w:r>
            <w:r w:rsidR="006E0BFD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2</w:t>
            </w:r>
            <w:r w:rsidRPr="00C23EB5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/2017</w:t>
            </w:r>
          </w:p>
        </w:tc>
      </w:tr>
      <w:tr w:rsidR="002A4465" w:rsidRPr="00CB42B9" w:rsidTr="006E0BFD">
        <w:trPr>
          <w:gridAfter w:val="1"/>
          <w:wAfter w:w="44" w:type="pct"/>
          <w:trHeight w:val="314"/>
        </w:trPr>
        <w:tc>
          <w:tcPr>
            <w:tcW w:w="169" w:type="pct"/>
            <w:gridSpan w:val="2"/>
          </w:tcPr>
          <w:p w:rsidR="002A4465" w:rsidRPr="00CB42B9" w:rsidRDefault="002A4465" w:rsidP="00D41872">
            <w:pPr>
              <w:pStyle w:val="ListParagraph"/>
              <w:numPr>
                <w:ilvl w:val="0"/>
                <w:numId w:val="21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pct"/>
            <w:vAlign w:val="center"/>
          </w:tcPr>
          <w:p w:rsidR="002A4465" w:rsidRPr="00CB42B9" w:rsidRDefault="002A4465" w:rsidP="00135F4E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Промовисање енергетске уштеде 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ради повећања економичности и  остварења еколошких циљева</w:t>
            </w:r>
          </w:p>
        </w:tc>
        <w:tc>
          <w:tcPr>
            <w:tcW w:w="815" w:type="pct"/>
            <w:gridSpan w:val="2"/>
            <w:vAlign w:val="center"/>
          </w:tcPr>
          <w:p w:rsidR="002A4465" w:rsidRPr="00CB42B9" w:rsidRDefault="002A4465" w:rsidP="00135F4E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УЈН</w:t>
            </w:r>
          </w:p>
        </w:tc>
        <w:tc>
          <w:tcPr>
            <w:tcW w:w="1081" w:type="pct"/>
            <w:gridSpan w:val="2"/>
            <w:vAlign w:val="center"/>
          </w:tcPr>
          <w:p w:rsidR="002A4465" w:rsidRPr="00CB42B9" w:rsidRDefault="002A4465" w:rsidP="00135F4E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Број одржаних радионица – Једна годишње</w:t>
            </w:r>
          </w:p>
        </w:tc>
        <w:tc>
          <w:tcPr>
            <w:tcW w:w="815" w:type="pct"/>
            <w:gridSpan w:val="2"/>
          </w:tcPr>
          <w:p w:rsidR="002A4465" w:rsidRPr="00CB42B9" w:rsidRDefault="002A4465" w:rsidP="00135F4E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Интернет презентација УЈН </w:t>
            </w:r>
            <w:hyperlink r:id="rId14" w:history="1">
              <w:r w:rsidRPr="00CB42B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sr-Cyrl-RS"/>
                </w:rPr>
                <w:t>www.ujn.gov.rs</w:t>
              </w:r>
            </w:hyperlink>
          </w:p>
        </w:tc>
        <w:tc>
          <w:tcPr>
            <w:tcW w:w="536" w:type="pct"/>
            <w:gridSpan w:val="2"/>
            <w:vAlign w:val="center"/>
          </w:tcPr>
          <w:p w:rsidR="002A4465" w:rsidRPr="00CB42B9" w:rsidRDefault="002A4465" w:rsidP="006E0BFD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 – јавне набавке</w:t>
            </w:r>
          </w:p>
        </w:tc>
        <w:tc>
          <w:tcPr>
            <w:tcW w:w="459" w:type="pct"/>
            <w:gridSpan w:val="3"/>
            <w:vAlign w:val="center"/>
          </w:tcPr>
          <w:p w:rsidR="002A4465" w:rsidRPr="00CB42B9" w:rsidRDefault="002A4465" w:rsidP="00135F4E">
            <w:pPr>
              <w:jc w:val="center"/>
              <w:rPr>
                <w:lang w:val="sr-Cyrl-RS"/>
              </w:rPr>
            </w:pPr>
            <w:r w:rsidRPr="00C23EB5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Q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3</w:t>
            </w:r>
            <w:r w:rsidRPr="00C23EB5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/2017</w:t>
            </w:r>
          </w:p>
        </w:tc>
      </w:tr>
      <w:tr w:rsidR="003D45A5" w:rsidRPr="00CB42B9" w:rsidTr="006E0BFD">
        <w:trPr>
          <w:gridAfter w:val="1"/>
          <w:wAfter w:w="44" w:type="pct"/>
          <w:trHeight w:val="314"/>
        </w:trPr>
        <w:tc>
          <w:tcPr>
            <w:tcW w:w="169" w:type="pct"/>
            <w:gridSpan w:val="2"/>
          </w:tcPr>
          <w:p w:rsidR="003D45A5" w:rsidRPr="00CB42B9" w:rsidRDefault="003D45A5" w:rsidP="00D41872">
            <w:pPr>
              <w:pStyle w:val="ListParagraph"/>
              <w:numPr>
                <w:ilvl w:val="0"/>
                <w:numId w:val="21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pct"/>
            <w:vAlign w:val="center"/>
          </w:tcPr>
          <w:p w:rsidR="003D45A5" w:rsidRPr="00CB42B9" w:rsidRDefault="003D45A5" w:rsidP="004717B7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Обука малих и средњих предузећа</w:t>
            </w:r>
          </w:p>
        </w:tc>
        <w:tc>
          <w:tcPr>
            <w:tcW w:w="815" w:type="pct"/>
            <w:gridSpan w:val="2"/>
            <w:vAlign w:val="center"/>
          </w:tcPr>
          <w:p w:rsidR="003D45A5" w:rsidRPr="00CB42B9" w:rsidRDefault="003D45A5" w:rsidP="00E33DFA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УЈН</w:t>
            </w:r>
          </w:p>
        </w:tc>
        <w:tc>
          <w:tcPr>
            <w:tcW w:w="1081" w:type="pct"/>
            <w:gridSpan w:val="2"/>
          </w:tcPr>
          <w:p w:rsidR="003D45A5" w:rsidRPr="00CB42B9" w:rsidRDefault="003D45A5" w:rsidP="004717B7">
            <w:pPr>
              <w:rPr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Број одржаних обука – две годишње</w:t>
            </w:r>
          </w:p>
        </w:tc>
        <w:tc>
          <w:tcPr>
            <w:tcW w:w="815" w:type="pct"/>
            <w:gridSpan w:val="2"/>
          </w:tcPr>
          <w:p w:rsidR="003D45A5" w:rsidRPr="00CB42B9" w:rsidRDefault="003D45A5" w:rsidP="004717B7">
            <w:pPr>
              <w:rPr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Листа учесника </w:t>
            </w:r>
          </w:p>
        </w:tc>
        <w:tc>
          <w:tcPr>
            <w:tcW w:w="536" w:type="pct"/>
            <w:gridSpan w:val="2"/>
            <w:vAlign w:val="center"/>
          </w:tcPr>
          <w:p w:rsidR="003D45A5" w:rsidRPr="00CB42B9" w:rsidRDefault="003D45A5" w:rsidP="006E0BFD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 – јавне набавке</w:t>
            </w:r>
          </w:p>
        </w:tc>
        <w:tc>
          <w:tcPr>
            <w:tcW w:w="459" w:type="pct"/>
            <w:gridSpan w:val="3"/>
            <w:vAlign w:val="center"/>
          </w:tcPr>
          <w:p w:rsidR="003D45A5" w:rsidRPr="00CB42B9" w:rsidRDefault="003D45A5" w:rsidP="003D45A5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Континуирано</w:t>
            </w:r>
          </w:p>
        </w:tc>
      </w:tr>
      <w:tr w:rsidR="003D45A5" w:rsidRPr="00CB42B9" w:rsidTr="006E0BFD">
        <w:trPr>
          <w:gridAfter w:val="1"/>
          <w:wAfter w:w="44" w:type="pct"/>
          <w:trHeight w:val="314"/>
        </w:trPr>
        <w:tc>
          <w:tcPr>
            <w:tcW w:w="169" w:type="pct"/>
            <w:gridSpan w:val="2"/>
          </w:tcPr>
          <w:p w:rsidR="003D45A5" w:rsidRPr="00CB42B9" w:rsidRDefault="003D45A5" w:rsidP="00D41872">
            <w:pPr>
              <w:pStyle w:val="ListParagraph"/>
              <w:numPr>
                <w:ilvl w:val="0"/>
                <w:numId w:val="21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pct"/>
            <w:vAlign w:val="center"/>
          </w:tcPr>
          <w:p w:rsidR="003D45A5" w:rsidRPr="00CB42B9" w:rsidRDefault="003D45A5" w:rsidP="004717B7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Организовање обука за понуђаче </w:t>
            </w:r>
          </w:p>
        </w:tc>
        <w:tc>
          <w:tcPr>
            <w:tcW w:w="815" w:type="pct"/>
            <w:gridSpan w:val="2"/>
            <w:vAlign w:val="center"/>
          </w:tcPr>
          <w:p w:rsidR="003D45A5" w:rsidRPr="00CB42B9" w:rsidRDefault="003D45A5" w:rsidP="00E33DFA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УЈН</w:t>
            </w:r>
          </w:p>
        </w:tc>
        <w:tc>
          <w:tcPr>
            <w:tcW w:w="1081" w:type="pct"/>
            <w:gridSpan w:val="2"/>
          </w:tcPr>
          <w:p w:rsidR="003D45A5" w:rsidRPr="00CB42B9" w:rsidRDefault="003D45A5" w:rsidP="004717B7">
            <w:pPr>
              <w:rPr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Број одржаних обука – две годишње</w:t>
            </w:r>
          </w:p>
        </w:tc>
        <w:tc>
          <w:tcPr>
            <w:tcW w:w="815" w:type="pct"/>
            <w:gridSpan w:val="2"/>
          </w:tcPr>
          <w:p w:rsidR="003D45A5" w:rsidRPr="00CB42B9" w:rsidRDefault="003D45A5" w:rsidP="004717B7">
            <w:pPr>
              <w:rPr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Листа учесника </w:t>
            </w:r>
          </w:p>
        </w:tc>
        <w:tc>
          <w:tcPr>
            <w:tcW w:w="536" w:type="pct"/>
            <w:gridSpan w:val="2"/>
            <w:vAlign w:val="center"/>
          </w:tcPr>
          <w:p w:rsidR="003D45A5" w:rsidRPr="00CB42B9" w:rsidRDefault="003D45A5" w:rsidP="006E0BFD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 – јавне набавке</w:t>
            </w:r>
          </w:p>
        </w:tc>
        <w:tc>
          <w:tcPr>
            <w:tcW w:w="459" w:type="pct"/>
            <w:gridSpan w:val="3"/>
            <w:vAlign w:val="center"/>
          </w:tcPr>
          <w:p w:rsidR="003D45A5" w:rsidRPr="00CB42B9" w:rsidRDefault="003D45A5" w:rsidP="003D45A5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Континуирано</w:t>
            </w:r>
          </w:p>
        </w:tc>
      </w:tr>
      <w:tr w:rsidR="003D45A5" w:rsidRPr="00CB42B9" w:rsidTr="006E0BFD">
        <w:trPr>
          <w:gridAfter w:val="1"/>
          <w:wAfter w:w="44" w:type="pct"/>
          <w:trHeight w:val="314"/>
        </w:trPr>
        <w:tc>
          <w:tcPr>
            <w:tcW w:w="169" w:type="pct"/>
            <w:gridSpan w:val="2"/>
          </w:tcPr>
          <w:p w:rsidR="003D45A5" w:rsidRPr="00CB42B9" w:rsidRDefault="003D45A5" w:rsidP="00D41872">
            <w:pPr>
              <w:pStyle w:val="ListParagraph"/>
              <w:numPr>
                <w:ilvl w:val="0"/>
                <w:numId w:val="21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pct"/>
            <w:vAlign w:val="center"/>
          </w:tcPr>
          <w:p w:rsidR="003D45A5" w:rsidRPr="00CB42B9" w:rsidRDefault="003D45A5" w:rsidP="004717B7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Организовање обука за наручиоце </w:t>
            </w:r>
          </w:p>
        </w:tc>
        <w:tc>
          <w:tcPr>
            <w:tcW w:w="815" w:type="pct"/>
            <w:gridSpan w:val="2"/>
            <w:vAlign w:val="center"/>
          </w:tcPr>
          <w:p w:rsidR="003D45A5" w:rsidRPr="00CB42B9" w:rsidRDefault="003D45A5" w:rsidP="00E33DFA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УЈН</w:t>
            </w:r>
          </w:p>
        </w:tc>
        <w:tc>
          <w:tcPr>
            <w:tcW w:w="1081" w:type="pct"/>
            <w:gridSpan w:val="2"/>
          </w:tcPr>
          <w:p w:rsidR="003D45A5" w:rsidRPr="00CB42B9" w:rsidRDefault="003D45A5" w:rsidP="004717B7">
            <w:pPr>
              <w:rPr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Број одржаних обука – две годишње</w:t>
            </w:r>
          </w:p>
        </w:tc>
        <w:tc>
          <w:tcPr>
            <w:tcW w:w="815" w:type="pct"/>
            <w:gridSpan w:val="2"/>
          </w:tcPr>
          <w:p w:rsidR="003D45A5" w:rsidRPr="00CB42B9" w:rsidRDefault="003D45A5" w:rsidP="004717B7">
            <w:pPr>
              <w:rPr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Листа учесника </w:t>
            </w:r>
          </w:p>
        </w:tc>
        <w:tc>
          <w:tcPr>
            <w:tcW w:w="536" w:type="pct"/>
            <w:gridSpan w:val="2"/>
            <w:vAlign w:val="center"/>
          </w:tcPr>
          <w:p w:rsidR="003D45A5" w:rsidRPr="00CB42B9" w:rsidRDefault="003D45A5" w:rsidP="006E0BFD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 – јавне набавке</w:t>
            </w:r>
          </w:p>
        </w:tc>
        <w:tc>
          <w:tcPr>
            <w:tcW w:w="459" w:type="pct"/>
            <w:gridSpan w:val="3"/>
            <w:vAlign w:val="center"/>
          </w:tcPr>
          <w:p w:rsidR="003D45A5" w:rsidRPr="00CB42B9" w:rsidRDefault="003D45A5" w:rsidP="003D45A5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Континуирано</w:t>
            </w:r>
          </w:p>
        </w:tc>
      </w:tr>
      <w:tr w:rsidR="003D45A5" w:rsidRPr="00CB42B9" w:rsidTr="006E0BFD">
        <w:trPr>
          <w:gridAfter w:val="1"/>
          <w:wAfter w:w="44" w:type="pct"/>
          <w:trHeight w:val="314"/>
        </w:trPr>
        <w:tc>
          <w:tcPr>
            <w:tcW w:w="169" w:type="pct"/>
            <w:gridSpan w:val="2"/>
          </w:tcPr>
          <w:p w:rsidR="003D45A5" w:rsidRPr="00CB42B9" w:rsidRDefault="003D45A5" w:rsidP="00D41872">
            <w:pPr>
              <w:pStyle w:val="ListParagraph"/>
              <w:numPr>
                <w:ilvl w:val="0"/>
                <w:numId w:val="21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pct"/>
            <w:vAlign w:val="center"/>
          </w:tcPr>
          <w:p w:rsidR="003D45A5" w:rsidRPr="00CB42B9" w:rsidRDefault="003D45A5" w:rsidP="004717B7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/>
                <w:sz w:val="24"/>
                <w:szCs w:val="24"/>
                <w:lang w:val="sr-Cyrl-RS"/>
              </w:rPr>
              <w:t>Обука наручилаца о примени оквирних споразума</w:t>
            </w:r>
          </w:p>
        </w:tc>
        <w:tc>
          <w:tcPr>
            <w:tcW w:w="815" w:type="pct"/>
            <w:gridSpan w:val="2"/>
            <w:vAlign w:val="center"/>
          </w:tcPr>
          <w:p w:rsidR="003D45A5" w:rsidRPr="00CB42B9" w:rsidRDefault="003D45A5" w:rsidP="00E33DFA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УЈН</w:t>
            </w:r>
          </w:p>
        </w:tc>
        <w:tc>
          <w:tcPr>
            <w:tcW w:w="1081" w:type="pct"/>
            <w:gridSpan w:val="2"/>
          </w:tcPr>
          <w:p w:rsidR="003D45A5" w:rsidRPr="00CB42B9" w:rsidRDefault="003D45A5" w:rsidP="004717B7">
            <w:pPr>
              <w:rPr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Број одржаних обука – две годишње</w:t>
            </w:r>
          </w:p>
        </w:tc>
        <w:tc>
          <w:tcPr>
            <w:tcW w:w="815" w:type="pct"/>
            <w:gridSpan w:val="2"/>
          </w:tcPr>
          <w:p w:rsidR="003D45A5" w:rsidRPr="00CB42B9" w:rsidRDefault="003D45A5" w:rsidP="004717B7">
            <w:pPr>
              <w:rPr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Листа учесника </w:t>
            </w:r>
          </w:p>
        </w:tc>
        <w:tc>
          <w:tcPr>
            <w:tcW w:w="536" w:type="pct"/>
            <w:gridSpan w:val="2"/>
            <w:vAlign w:val="center"/>
          </w:tcPr>
          <w:p w:rsidR="003D45A5" w:rsidRPr="00CB42B9" w:rsidRDefault="003D45A5" w:rsidP="006E0BFD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 – јавне набавке</w:t>
            </w:r>
          </w:p>
        </w:tc>
        <w:tc>
          <w:tcPr>
            <w:tcW w:w="459" w:type="pct"/>
            <w:gridSpan w:val="3"/>
            <w:vAlign w:val="center"/>
          </w:tcPr>
          <w:p w:rsidR="003D45A5" w:rsidRPr="00CB42B9" w:rsidRDefault="003D45A5" w:rsidP="003D45A5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Континуирано</w:t>
            </w:r>
          </w:p>
        </w:tc>
      </w:tr>
      <w:tr w:rsidR="003D45A5" w:rsidRPr="00CB42B9" w:rsidTr="006E0BFD">
        <w:trPr>
          <w:gridAfter w:val="1"/>
          <w:wAfter w:w="44" w:type="pct"/>
          <w:trHeight w:val="314"/>
        </w:trPr>
        <w:tc>
          <w:tcPr>
            <w:tcW w:w="169" w:type="pct"/>
            <w:gridSpan w:val="2"/>
          </w:tcPr>
          <w:p w:rsidR="003D45A5" w:rsidRPr="00CB42B9" w:rsidRDefault="003D45A5" w:rsidP="00D41872">
            <w:pPr>
              <w:pStyle w:val="ListParagraph"/>
              <w:numPr>
                <w:ilvl w:val="0"/>
                <w:numId w:val="21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pct"/>
            <w:vAlign w:val="center"/>
          </w:tcPr>
          <w:p w:rsidR="003D45A5" w:rsidRPr="00CB42B9" w:rsidRDefault="003D45A5" w:rsidP="004717B7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Промовисање критеријума економски најповољнија понуда</w:t>
            </w:r>
          </w:p>
        </w:tc>
        <w:tc>
          <w:tcPr>
            <w:tcW w:w="815" w:type="pct"/>
            <w:gridSpan w:val="2"/>
            <w:vAlign w:val="center"/>
          </w:tcPr>
          <w:p w:rsidR="003D45A5" w:rsidRPr="00CB42B9" w:rsidRDefault="003D45A5" w:rsidP="00E33DFA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УЈН</w:t>
            </w:r>
          </w:p>
        </w:tc>
        <w:tc>
          <w:tcPr>
            <w:tcW w:w="1081" w:type="pct"/>
            <w:gridSpan w:val="2"/>
          </w:tcPr>
          <w:p w:rsidR="003D45A5" w:rsidRPr="00CB42B9" w:rsidRDefault="003D45A5" w:rsidP="00D0677A">
            <w:pPr>
              <w:rPr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Број одржаних радионица – </w:t>
            </w:r>
            <w:r w:rsidR="00D0677A"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две</w:t>
            </w: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 годишње</w:t>
            </w:r>
          </w:p>
        </w:tc>
        <w:tc>
          <w:tcPr>
            <w:tcW w:w="815" w:type="pct"/>
            <w:gridSpan w:val="2"/>
          </w:tcPr>
          <w:p w:rsidR="003D45A5" w:rsidRPr="00CB42B9" w:rsidRDefault="003D45A5" w:rsidP="004717B7">
            <w:pPr>
              <w:rPr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Листа учесника </w:t>
            </w:r>
          </w:p>
        </w:tc>
        <w:tc>
          <w:tcPr>
            <w:tcW w:w="536" w:type="pct"/>
            <w:gridSpan w:val="2"/>
            <w:vAlign w:val="center"/>
          </w:tcPr>
          <w:p w:rsidR="003D45A5" w:rsidRPr="00CB42B9" w:rsidRDefault="003D45A5" w:rsidP="006E0BFD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 – јавне набавке</w:t>
            </w:r>
          </w:p>
        </w:tc>
        <w:tc>
          <w:tcPr>
            <w:tcW w:w="459" w:type="pct"/>
            <w:gridSpan w:val="3"/>
            <w:vAlign w:val="center"/>
          </w:tcPr>
          <w:p w:rsidR="003D45A5" w:rsidRPr="00CB42B9" w:rsidRDefault="003D45A5" w:rsidP="003D45A5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Континуирано</w:t>
            </w:r>
          </w:p>
        </w:tc>
      </w:tr>
      <w:tr w:rsidR="003D45A5" w:rsidRPr="00CB42B9" w:rsidTr="006E0BFD">
        <w:trPr>
          <w:gridAfter w:val="1"/>
          <w:wAfter w:w="44" w:type="pct"/>
          <w:trHeight w:val="314"/>
        </w:trPr>
        <w:tc>
          <w:tcPr>
            <w:tcW w:w="169" w:type="pct"/>
            <w:gridSpan w:val="2"/>
          </w:tcPr>
          <w:p w:rsidR="003D45A5" w:rsidRPr="00CB42B9" w:rsidRDefault="003D45A5" w:rsidP="00D41872">
            <w:pPr>
              <w:pStyle w:val="ListParagraph"/>
              <w:numPr>
                <w:ilvl w:val="0"/>
                <w:numId w:val="21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pct"/>
            <w:vAlign w:val="center"/>
          </w:tcPr>
          <w:p w:rsidR="003D45A5" w:rsidRPr="00CB42B9" w:rsidRDefault="003D45A5" w:rsidP="004717B7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Спровођење испита за службеника за јавне набавке</w:t>
            </w:r>
          </w:p>
        </w:tc>
        <w:tc>
          <w:tcPr>
            <w:tcW w:w="815" w:type="pct"/>
            <w:gridSpan w:val="2"/>
            <w:vAlign w:val="center"/>
          </w:tcPr>
          <w:p w:rsidR="003D45A5" w:rsidRPr="00CB42B9" w:rsidRDefault="003D45A5" w:rsidP="00E33DFA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УЈН</w:t>
            </w:r>
            <w:r w:rsidR="002913F2" w:rsidRPr="002913F2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/РК</w:t>
            </w:r>
          </w:p>
        </w:tc>
        <w:tc>
          <w:tcPr>
            <w:tcW w:w="1081" w:type="pct"/>
            <w:gridSpan w:val="2"/>
            <w:vAlign w:val="center"/>
          </w:tcPr>
          <w:p w:rsidR="003D45A5" w:rsidRPr="00CB42B9" w:rsidRDefault="003D45A5" w:rsidP="004717B7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Организовани  испити за службеника за јавне набавке у складу са динамиком пријављивања</w:t>
            </w:r>
          </w:p>
        </w:tc>
        <w:tc>
          <w:tcPr>
            <w:tcW w:w="815" w:type="pct"/>
            <w:gridSpan w:val="2"/>
          </w:tcPr>
          <w:p w:rsidR="003D45A5" w:rsidRPr="00CB42B9" w:rsidRDefault="003D45A5" w:rsidP="004717B7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Интернет презентација УЈН </w:t>
            </w:r>
            <w:hyperlink r:id="rId15" w:history="1">
              <w:r w:rsidRPr="00CB42B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sr-Cyrl-RS"/>
                </w:rPr>
                <w:t>www.ujn.gov.rs</w:t>
              </w:r>
            </w:hyperlink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hyperlink r:id="rId16" w:history="1">
              <w:r w:rsidRPr="00CB42B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sr-Cyrl-RS"/>
                </w:rPr>
                <w:t>http://www.ujn.gov.rs/ci/sluzbenik.html</w:t>
              </w:r>
            </w:hyperlink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536" w:type="pct"/>
            <w:gridSpan w:val="2"/>
            <w:vAlign w:val="center"/>
          </w:tcPr>
          <w:p w:rsidR="003D45A5" w:rsidRPr="00CB42B9" w:rsidRDefault="003D45A5" w:rsidP="006E0BFD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 – јавне набавке</w:t>
            </w:r>
          </w:p>
        </w:tc>
        <w:tc>
          <w:tcPr>
            <w:tcW w:w="459" w:type="pct"/>
            <w:gridSpan w:val="3"/>
            <w:vAlign w:val="center"/>
          </w:tcPr>
          <w:p w:rsidR="003D45A5" w:rsidRPr="00CB42B9" w:rsidRDefault="003D45A5" w:rsidP="003D45A5">
            <w:pPr>
              <w:jc w:val="center"/>
              <w:rPr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Континуирано</w:t>
            </w:r>
          </w:p>
        </w:tc>
      </w:tr>
      <w:tr w:rsidR="00BE568E" w:rsidRPr="00CB42B9" w:rsidTr="006E0BFD">
        <w:trPr>
          <w:cantSplit/>
          <w:trHeight w:val="282"/>
        </w:trPr>
        <w:tc>
          <w:tcPr>
            <w:tcW w:w="2109" w:type="pct"/>
            <w:gridSpan w:val="6"/>
            <w:vMerge w:val="restart"/>
            <w:shd w:val="clear" w:color="auto" w:fill="C6D9F1" w:themeFill="text2" w:themeFillTint="33"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</w:pPr>
            <w:r w:rsidRPr="00CB42B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СУЗБИЈАЊЕ НЕРЕГУЛАРНОСТИ У ЈАВНИМ НАБАВКАМА</w:t>
            </w:r>
            <w:r w:rsidRPr="00CB42B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891" w:type="pct"/>
            <w:gridSpan w:val="4"/>
            <w:shd w:val="clear" w:color="auto" w:fill="C6D9F1" w:themeFill="text2" w:themeFillTint="33"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Процењена финансијска средства</w:t>
            </w:r>
          </w:p>
        </w:tc>
        <w:tc>
          <w:tcPr>
            <w:tcW w:w="1000" w:type="pct"/>
            <w:gridSpan w:val="5"/>
            <w:vMerge w:val="restart"/>
            <w:shd w:val="clear" w:color="auto" w:fill="C6D9F1" w:themeFill="text2" w:themeFillTint="33"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Прописи по којима се област спроводи</w:t>
            </w:r>
          </w:p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E568E" w:rsidRPr="00CB42B9" w:rsidTr="006E0BFD">
        <w:trPr>
          <w:cantSplit/>
          <w:trHeight w:val="555"/>
        </w:trPr>
        <w:tc>
          <w:tcPr>
            <w:tcW w:w="2109" w:type="pct"/>
            <w:gridSpan w:val="6"/>
            <w:vMerge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1" w:type="pct"/>
            <w:gridSpan w:val="2"/>
            <w:shd w:val="clear" w:color="auto" w:fill="C6D9F1" w:themeFill="text2" w:themeFillTint="33"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Буџет Републике Србије</w:t>
            </w:r>
          </w:p>
        </w:tc>
        <w:tc>
          <w:tcPr>
            <w:tcW w:w="810" w:type="pct"/>
            <w:gridSpan w:val="2"/>
            <w:shd w:val="clear" w:color="auto" w:fill="C6D9F1" w:themeFill="text2" w:themeFillTint="33"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Средства међународне помоћи</w:t>
            </w:r>
          </w:p>
        </w:tc>
        <w:tc>
          <w:tcPr>
            <w:tcW w:w="1000" w:type="pct"/>
            <w:gridSpan w:val="5"/>
            <w:vMerge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E568E" w:rsidRPr="00CB42B9" w:rsidTr="006E0BFD">
        <w:trPr>
          <w:cantSplit/>
          <w:trHeight w:val="555"/>
        </w:trPr>
        <w:tc>
          <w:tcPr>
            <w:tcW w:w="2109" w:type="pct"/>
            <w:gridSpan w:val="6"/>
            <w:vMerge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1" w:type="pct"/>
            <w:gridSpan w:val="2"/>
          </w:tcPr>
          <w:p w:rsidR="00BE568E" w:rsidRPr="00CB42B9" w:rsidRDefault="00815003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01 </w:t>
            </w:r>
            <w:r w:rsidR="00F84C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РСД</w:t>
            </w:r>
            <w:r w:rsidR="00BE6F1C"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100.000</w:t>
            </w:r>
          </w:p>
        </w:tc>
        <w:tc>
          <w:tcPr>
            <w:tcW w:w="810" w:type="pct"/>
            <w:gridSpan w:val="2"/>
          </w:tcPr>
          <w:p w:rsidR="00BE568E" w:rsidRPr="00CB42B9" w:rsidRDefault="00BE6F1C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5.000</w:t>
            </w:r>
            <w:r w:rsidR="00F84C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евра</w:t>
            </w:r>
          </w:p>
        </w:tc>
        <w:tc>
          <w:tcPr>
            <w:tcW w:w="1000" w:type="pct"/>
            <w:gridSpan w:val="5"/>
          </w:tcPr>
          <w:p w:rsidR="00BE568E" w:rsidRPr="00CB42B9" w:rsidRDefault="00DE170F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ЗЈН</w:t>
            </w:r>
          </w:p>
        </w:tc>
      </w:tr>
      <w:tr w:rsidR="00BE568E" w:rsidRPr="00CB42B9" w:rsidTr="006E0BFD">
        <w:trPr>
          <w:cantSplit/>
          <w:trHeight w:val="555"/>
        </w:trPr>
        <w:tc>
          <w:tcPr>
            <w:tcW w:w="1249" w:type="pct"/>
            <w:gridSpan w:val="3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Оперативне активности</w:t>
            </w:r>
          </w:p>
        </w:tc>
        <w:tc>
          <w:tcPr>
            <w:tcW w:w="860" w:type="pct"/>
            <w:gridSpan w:val="3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Носиоци активности</w:t>
            </w:r>
          </w:p>
        </w:tc>
        <w:tc>
          <w:tcPr>
            <w:tcW w:w="1081" w:type="pct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Показатељ реализације</w:t>
            </w:r>
          </w:p>
        </w:tc>
        <w:tc>
          <w:tcPr>
            <w:tcW w:w="810" w:type="pct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Извори провере</w:t>
            </w:r>
          </w:p>
        </w:tc>
        <w:tc>
          <w:tcPr>
            <w:tcW w:w="540" w:type="pct"/>
            <w:gridSpan w:val="3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Преговарачко поглавље на које се односи </w:t>
            </w:r>
          </w:p>
        </w:tc>
        <w:tc>
          <w:tcPr>
            <w:tcW w:w="460" w:type="pct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Рок за реализацију </w:t>
            </w:r>
          </w:p>
        </w:tc>
      </w:tr>
      <w:tr w:rsidR="000D2B60" w:rsidRPr="00CB42B9" w:rsidTr="006E0BFD">
        <w:trPr>
          <w:cantSplit/>
          <w:trHeight w:val="555"/>
        </w:trPr>
        <w:tc>
          <w:tcPr>
            <w:tcW w:w="169" w:type="pct"/>
            <w:gridSpan w:val="2"/>
          </w:tcPr>
          <w:p w:rsidR="000D2B60" w:rsidRPr="00CB42B9" w:rsidRDefault="000D2B60" w:rsidP="00134C7C">
            <w:pPr>
              <w:pStyle w:val="ListParagraph"/>
              <w:numPr>
                <w:ilvl w:val="0"/>
                <w:numId w:val="23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pct"/>
            <w:vAlign w:val="center"/>
          </w:tcPr>
          <w:p w:rsidR="000D2B60" w:rsidRPr="00CB42B9" w:rsidRDefault="000D2B60" w:rsidP="00134C7C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Анализа и препоруке за успостављање ефикаснијих механизама за борбу против корупције</w:t>
            </w:r>
          </w:p>
        </w:tc>
        <w:tc>
          <w:tcPr>
            <w:tcW w:w="860" w:type="pct"/>
            <w:gridSpan w:val="3"/>
            <w:vAlign w:val="center"/>
          </w:tcPr>
          <w:p w:rsidR="000D2B60" w:rsidRPr="00CB42B9" w:rsidRDefault="000D2B60" w:rsidP="004717B7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УЈН</w:t>
            </w:r>
          </w:p>
        </w:tc>
        <w:tc>
          <w:tcPr>
            <w:tcW w:w="1081" w:type="pct"/>
            <w:gridSpan w:val="2"/>
            <w:vAlign w:val="center"/>
          </w:tcPr>
          <w:p w:rsidR="000D2B60" w:rsidRPr="00CB42B9" w:rsidRDefault="000D2B60" w:rsidP="004717B7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Припремљена и објављена анализа и препоруке за успостављање ефикаснијих механизама за борбу против корупције</w:t>
            </w:r>
          </w:p>
        </w:tc>
        <w:tc>
          <w:tcPr>
            <w:tcW w:w="810" w:type="pct"/>
            <w:gridSpan w:val="2"/>
          </w:tcPr>
          <w:p w:rsidR="000D2B60" w:rsidRPr="00CB42B9" w:rsidRDefault="000D2B60" w:rsidP="004717B7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Интернет презентација УЈН </w:t>
            </w:r>
            <w:hyperlink r:id="rId17" w:history="1">
              <w:r w:rsidRPr="00CB42B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sr-Cyrl-RS"/>
                </w:rPr>
                <w:t>www.ujn.gov.rs</w:t>
              </w:r>
            </w:hyperlink>
          </w:p>
        </w:tc>
        <w:tc>
          <w:tcPr>
            <w:tcW w:w="540" w:type="pct"/>
            <w:gridSpan w:val="3"/>
            <w:vAlign w:val="center"/>
          </w:tcPr>
          <w:p w:rsidR="000D2B60" w:rsidRPr="00CB42B9" w:rsidRDefault="000D2B60" w:rsidP="004717B7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 – јавне набавке</w:t>
            </w:r>
          </w:p>
        </w:tc>
        <w:tc>
          <w:tcPr>
            <w:tcW w:w="460" w:type="pct"/>
            <w:gridSpan w:val="2"/>
            <w:vAlign w:val="center"/>
          </w:tcPr>
          <w:p w:rsidR="000D2B60" w:rsidRPr="00CB42B9" w:rsidRDefault="000D2B60" w:rsidP="000D2B60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color w:val="FF0000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Q2/201</w:t>
            </w:r>
            <w:r w:rsidR="00C43276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7</w:t>
            </w:r>
          </w:p>
        </w:tc>
      </w:tr>
      <w:tr w:rsidR="000D2B60" w:rsidRPr="00CB42B9" w:rsidTr="006E0BFD">
        <w:trPr>
          <w:cantSplit/>
          <w:trHeight w:val="139"/>
        </w:trPr>
        <w:tc>
          <w:tcPr>
            <w:tcW w:w="169" w:type="pct"/>
            <w:gridSpan w:val="2"/>
          </w:tcPr>
          <w:p w:rsidR="000D2B60" w:rsidRPr="00CB42B9" w:rsidRDefault="000D2B60" w:rsidP="00134C7C">
            <w:pPr>
              <w:pStyle w:val="ListParagraph"/>
              <w:numPr>
                <w:ilvl w:val="0"/>
                <w:numId w:val="23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pct"/>
            <w:vAlign w:val="center"/>
          </w:tcPr>
          <w:p w:rsidR="000D2B60" w:rsidRPr="00CB42B9" w:rsidRDefault="00866A28" w:rsidP="004717B7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Обука представника полиције,</w:t>
            </w:r>
            <w:r w:rsidR="000D2B60"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 тужилаштва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 и судова</w:t>
            </w:r>
            <w:r w:rsidR="000D2B60"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 у области јавних набавки</w:t>
            </w:r>
          </w:p>
        </w:tc>
        <w:tc>
          <w:tcPr>
            <w:tcW w:w="860" w:type="pct"/>
            <w:gridSpan w:val="3"/>
            <w:vAlign w:val="center"/>
          </w:tcPr>
          <w:p w:rsidR="000D2B60" w:rsidRPr="00CB42B9" w:rsidRDefault="000D2B60" w:rsidP="004717B7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УЈН/РК/ДРИ</w:t>
            </w:r>
          </w:p>
        </w:tc>
        <w:tc>
          <w:tcPr>
            <w:tcW w:w="1081" w:type="pct"/>
            <w:gridSpan w:val="2"/>
            <w:vAlign w:val="center"/>
          </w:tcPr>
          <w:p w:rsidR="000D2B60" w:rsidRPr="00CB42B9" w:rsidRDefault="000D2B60" w:rsidP="00866A28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Број радионица за полицију</w:t>
            </w:r>
            <w:r w:rsidR="00866A28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,</w:t>
            </w: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 тужиоце</w:t>
            </w:r>
            <w:r w:rsidR="00866A28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 и судије</w:t>
            </w: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 - две годишње</w:t>
            </w:r>
          </w:p>
        </w:tc>
        <w:tc>
          <w:tcPr>
            <w:tcW w:w="810" w:type="pct"/>
            <w:gridSpan w:val="2"/>
          </w:tcPr>
          <w:p w:rsidR="000D2B60" w:rsidRPr="00CB42B9" w:rsidRDefault="000D2B60" w:rsidP="004717B7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Листа учесника обуке</w:t>
            </w:r>
          </w:p>
        </w:tc>
        <w:tc>
          <w:tcPr>
            <w:tcW w:w="540" w:type="pct"/>
            <w:gridSpan w:val="3"/>
            <w:vAlign w:val="center"/>
          </w:tcPr>
          <w:p w:rsidR="000D2B60" w:rsidRPr="00CB42B9" w:rsidRDefault="000D2B60" w:rsidP="004717B7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 – јавне набавке</w:t>
            </w:r>
          </w:p>
        </w:tc>
        <w:tc>
          <w:tcPr>
            <w:tcW w:w="460" w:type="pct"/>
            <w:gridSpan w:val="2"/>
            <w:vAlign w:val="center"/>
          </w:tcPr>
          <w:p w:rsidR="000D2B60" w:rsidRPr="00CB42B9" w:rsidRDefault="000D2B60" w:rsidP="004717B7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Континуирано</w:t>
            </w:r>
          </w:p>
        </w:tc>
      </w:tr>
      <w:tr w:rsidR="000D2B60" w:rsidRPr="00CB42B9" w:rsidTr="006E0BFD">
        <w:trPr>
          <w:cantSplit/>
          <w:trHeight w:val="139"/>
        </w:trPr>
        <w:tc>
          <w:tcPr>
            <w:tcW w:w="169" w:type="pct"/>
            <w:gridSpan w:val="2"/>
          </w:tcPr>
          <w:p w:rsidR="000D2B60" w:rsidRPr="00CB42B9" w:rsidRDefault="000D2B60" w:rsidP="00134C7C">
            <w:pPr>
              <w:pStyle w:val="ListParagraph"/>
              <w:numPr>
                <w:ilvl w:val="0"/>
                <w:numId w:val="23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pct"/>
            <w:vAlign w:val="center"/>
          </w:tcPr>
          <w:p w:rsidR="000D2B60" w:rsidRPr="00CB42B9" w:rsidRDefault="000D2B60" w:rsidP="004717B7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Сузбијање нерегуларности које представљају основ прекршајне одговорности</w:t>
            </w:r>
          </w:p>
        </w:tc>
        <w:tc>
          <w:tcPr>
            <w:tcW w:w="860" w:type="pct"/>
            <w:gridSpan w:val="3"/>
            <w:vAlign w:val="center"/>
          </w:tcPr>
          <w:p w:rsidR="000D2B60" w:rsidRPr="00CB42B9" w:rsidRDefault="000D2B60" w:rsidP="004717B7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УЈН/ДРИ и други овлашћени органи</w:t>
            </w:r>
          </w:p>
        </w:tc>
        <w:tc>
          <w:tcPr>
            <w:tcW w:w="1081" w:type="pct"/>
            <w:gridSpan w:val="2"/>
            <w:vAlign w:val="center"/>
          </w:tcPr>
          <w:p w:rsidR="000D2B60" w:rsidRPr="00CB42B9" w:rsidRDefault="000D2B60" w:rsidP="004717B7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Број поднетих захтева за покретање прекршајног поступка</w:t>
            </w:r>
          </w:p>
        </w:tc>
        <w:tc>
          <w:tcPr>
            <w:tcW w:w="810" w:type="pct"/>
            <w:gridSpan w:val="2"/>
          </w:tcPr>
          <w:p w:rsidR="000D2B60" w:rsidRPr="00CB42B9" w:rsidRDefault="00D0677A" w:rsidP="004717B7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Извештај о надзору УЈН, Извештај ДРИ</w:t>
            </w:r>
            <w:r w:rsidR="001D38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Извештаји других овлашћених органа</w:t>
            </w: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Извештај РК</w:t>
            </w:r>
          </w:p>
        </w:tc>
        <w:tc>
          <w:tcPr>
            <w:tcW w:w="540" w:type="pct"/>
            <w:gridSpan w:val="3"/>
            <w:vAlign w:val="center"/>
          </w:tcPr>
          <w:p w:rsidR="000D2B60" w:rsidRPr="00CB42B9" w:rsidRDefault="000D2B60" w:rsidP="004717B7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lang w:val="sr-Cyrl-RS"/>
              </w:rPr>
            </w:pPr>
            <w:r w:rsidRPr="00CB42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 – јавне набавке</w:t>
            </w:r>
          </w:p>
        </w:tc>
        <w:tc>
          <w:tcPr>
            <w:tcW w:w="460" w:type="pct"/>
            <w:gridSpan w:val="2"/>
            <w:vAlign w:val="center"/>
          </w:tcPr>
          <w:p w:rsidR="000D2B60" w:rsidRPr="00CB42B9" w:rsidRDefault="000D2B60" w:rsidP="004717B7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CB42B9"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Континуирано</w:t>
            </w:r>
          </w:p>
        </w:tc>
      </w:tr>
    </w:tbl>
    <w:p w:rsidR="00BE568E" w:rsidRPr="00CB42B9" w:rsidRDefault="00BE568E" w:rsidP="00525D89">
      <w:pPr>
        <w:pBdr>
          <w:top w:val="single" w:sz="4" w:space="0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</w:p>
    <w:p w:rsidR="00EC79AB" w:rsidRPr="00CB42B9" w:rsidRDefault="00EC79AB" w:rsidP="00525D89">
      <w:pPr>
        <w:pBdr>
          <w:top w:val="single" w:sz="4" w:space="0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</w:p>
    <w:tbl>
      <w:tblPr>
        <w:tblStyle w:val="TableGrid"/>
        <w:tblW w:w="2895" w:type="pct"/>
        <w:tblLayout w:type="fixed"/>
        <w:tblLook w:val="04A0" w:firstRow="1" w:lastRow="0" w:firstColumn="1" w:lastColumn="0" w:noHBand="0" w:noVBand="1"/>
      </w:tblPr>
      <w:tblGrid>
        <w:gridCol w:w="1667"/>
        <w:gridCol w:w="7374"/>
      </w:tblGrid>
      <w:tr w:rsidR="00BE568E" w:rsidRPr="00CB42B9" w:rsidTr="00BE568E">
        <w:trPr>
          <w:trHeight w:val="300"/>
        </w:trPr>
        <w:tc>
          <w:tcPr>
            <w:tcW w:w="5000" w:type="pct"/>
            <w:gridSpan w:val="2"/>
            <w:noWrap/>
          </w:tcPr>
          <w:p w:rsidR="00BE568E" w:rsidRPr="00CB42B9" w:rsidRDefault="006E0BFD" w:rsidP="00BE568E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Листа</w:t>
            </w:r>
            <w:r w:rsidR="00BE568E" w:rsidRPr="00CB42B9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скраћеница</w:t>
            </w:r>
          </w:p>
        </w:tc>
      </w:tr>
      <w:tr w:rsidR="00BE568E" w:rsidRPr="00CB42B9" w:rsidTr="006E0BFD">
        <w:trPr>
          <w:trHeight w:val="300"/>
        </w:trPr>
        <w:tc>
          <w:tcPr>
            <w:tcW w:w="922" w:type="pct"/>
            <w:noWrap/>
            <w:hideMark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CB42B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ДРИ</w:t>
            </w:r>
          </w:p>
        </w:tc>
        <w:tc>
          <w:tcPr>
            <w:tcW w:w="4078" w:type="pct"/>
            <w:noWrap/>
            <w:hideMark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CB42B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Државна ревизорска институција</w:t>
            </w:r>
          </w:p>
        </w:tc>
      </w:tr>
      <w:tr w:rsidR="00BE568E" w:rsidRPr="00CB42B9" w:rsidTr="006E0BFD">
        <w:trPr>
          <w:trHeight w:val="300"/>
        </w:trPr>
        <w:tc>
          <w:tcPr>
            <w:tcW w:w="922" w:type="pct"/>
            <w:noWrap/>
            <w:hideMark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CB42B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ЕУ</w:t>
            </w:r>
          </w:p>
        </w:tc>
        <w:tc>
          <w:tcPr>
            <w:tcW w:w="4078" w:type="pct"/>
            <w:noWrap/>
            <w:hideMark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CB42B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Европска унија</w:t>
            </w:r>
          </w:p>
        </w:tc>
      </w:tr>
      <w:tr w:rsidR="00BE568E" w:rsidRPr="00CB42B9" w:rsidTr="006E0BFD">
        <w:trPr>
          <w:trHeight w:val="300"/>
        </w:trPr>
        <w:tc>
          <w:tcPr>
            <w:tcW w:w="922" w:type="pct"/>
            <w:noWrap/>
            <w:hideMark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CB42B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ЗЈН</w:t>
            </w:r>
          </w:p>
        </w:tc>
        <w:tc>
          <w:tcPr>
            <w:tcW w:w="4078" w:type="pct"/>
            <w:noWrap/>
            <w:hideMark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CB42B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Закон о јавним набавкама</w:t>
            </w:r>
            <w:r w:rsidR="00F84CD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(„Службени гласник РС”, бр. 124/12, 14/15 и 68/15)</w:t>
            </w:r>
          </w:p>
        </w:tc>
      </w:tr>
      <w:tr w:rsidR="00BE568E" w:rsidRPr="00CB42B9" w:rsidTr="006E0BFD">
        <w:trPr>
          <w:trHeight w:val="300"/>
        </w:trPr>
        <w:tc>
          <w:tcPr>
            <w:tcW w:w="922" w:type="pct"/>
            <w:noWrap/>
            <w:hideMark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CB42B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ЗЈППК</w:t>
            </w:r>
          </w:p>
        </w:tc>
        <w:tc>
          <w:tcPr>
            <w:tcW w:w="4078" w:type="pct"/>
            <w:noWrap/>
            <w:hideMark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CB42B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Закон о јавно-приватном партнерству и концесијама </w:t>
            </w:r>
            <w:r w:rsidR="00F84CD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(„Службени гласник РС”, бр. 88/11, 15/16 и 104/16)</w:t>
            </w:r>
          </w:p>
        </w:tc>
      </w:tr>
      <w:tr w:rsidR="00BE568E" w:rsidRPr="00CB42B9" w:rsidTr="006E0BFD">
        <w:trPr>
          <w:trHeight w:val="300"/>
        </w:trPr>
        <w:tc>
          <w:tcPr>
            <w:tcW w:w="922" w:type="pct"/>
            <w:noWrap/>
            <w:hideMark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CB42B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КЈПП</w:t>
            </w:r>
          </w:p>
        </w:tc>
        <w:tc>
          <w:tcPr>
            <w:tcW w:w="4078" w:type="pct"/>
            <w:noWrap/>
            <w:hideMark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CB42B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Комисија за јавно приватно партнерство</w:t>
            </w:r>
          </w:p>
        </w:tc>
      </w:tr>
      <w:tr w:rsidR="00BE568E" w:rsidRPr="00CB42B9" w:rsidTr="006E0BFD">
        <w:trPr>
          <w:trHeight w:val="300"/>
        </w:trPr>
        <w:tc>
          <w:tcPr>
            <w:tcW w:w="922" w:type="pct"/>
            <w:noWrap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CB42B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МП</w:t>
            </w:r>
          </w:p>
        </w:tc>
        <w:tc>
          <w:tcPr>
            <w:tcW w:w="4078" w:type="pct"/>
            <w:noWrap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CB42B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Министарство привреде</w:t>
            </w:r>
          </w:p>
        </w:tc>
      </w:tr>
      <w:tr w:rsidR="00BE568E" w:rsidRPr="00CB42B9" w:rsidTr="006E0BFD">
        <w:trPr>
          <w:trHeight w:val="300"/>
        </w:trPr>
        <w:tc>
          <w:tcPr>
            <w:tcW w:w="922" w:type="pct"/>
            <w:noWrap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CB42B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МТТТ</w:t>
            </w:r>
          </w:p>
        </w:tc>
        <w:tc>
          <w:tcPr>
            <w:tcW w:w="4078" w:type="pct"/>
            <w:noWrap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CB42B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Министарство трговине, туризма и телекомуникација</w:t>
            </w:r>
          </w:p>
        </w:tc>
      </w:tr>
      <w:tr w:rsidR="00BE568E" w:rsidRPr="00CB42B9" w:rsidTr="006E0BFD">
        <w:trPr>
          <w:trHeight w:val="300"/>
        </w:trPr>
        <w:tc>
          <w:tcPr>
            <w:tcW w:w="922" w:type="pct"/>
            <w:noWrap/>
            <w:hideMark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CB42B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МФИН</w:t>
            </w:r>
          </w:p>
        </w:tc>
        <w:tc>
          <w:tcPr>
            <w:tcW w:w="4078" w:type="pct"/>
            <w:noWrap/>
            <w:hideMark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CB42B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Министрарство финансија</w:t>
            </w:r>
          </w:p>
        </w:tc>
      </w:tr>
      <w:tr w:rsidR="00BE568E" w:rsidRPr="00CB42B9" w:rsidTr="006E0BFD">
        <w:trPr>
          <w:trHeight w:val="300"/>
        </w:trPr>
        <w:tc>
          <w:tcPr>
            <w:tcW w:w="922" w:type="pct"/>
            <w:noWrap/>
            <w:hideMark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CB42B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РК</w:t>
            </w:r>
          </w:p>
        </w:tc>
        <w:tc>
          <w:tcPr>
            <w:tcW w:w="4078" w:type="pct"/>
            <w:noWrap/>
            <w:hideMark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CB42B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Републичка комисија за заштиту права у поступцима јавних набавки</w:t>
            </w:r>
          </w:p>
        </w:tc>
      </w:tr>
      <w:tr w:rsidR="00BE568E" w:rsidRPr="00CB42B9" w:rsidTr="006E0BFD">
        <w:trPr>
          <w:trHeight w:val="300"/>
        </w:trPr>
        <w:tc>
          <w:tcPr>
            <w:tcW w:w="922" w:type="pct"/>
            <w:noWrap/>
            <w:hideMark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CB42B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УЈН</w:t>
            </w:r>
          </w:p>
        </w:tc>
        <w:tc>
          <w:tcPr>
            <w:tcW w:w="4078" w:type="pct"/>
            <w:noWrap/>
            <w:hideMark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CB42B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Управа за јавне набавке</w:t>
            </w:r>
          </w:p>
        </w:tc>
      </w:tr>
      <w:tr w:rsidR="00BE568E" w:rsidRPr="00CB42B9" w:rsidTr="006E0BFD">
        <w:trPr>
          <w:trHeight w:val="300"/>
        </w:trPr>
        <w:tc>
          <w:tcPr>
            <w:tcW w:w="922" w:type="pct"/>
            <w:noWrap/>
            <w:hideMark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CB42B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Q</w:t>
            </w:r>
          </w:p>
        </w:tc>
        <w:tc>
          <w:tcPr>
            <w:tcW w:w="4078" w:type="pct"/>
            <w:noWrap/>
            <w:hideMark/>
          </w:tcPr>
          <w:p w:rsidR="00BE568E" w:rsidRPr="00CB42B9" w:rsidRDefault="00BE568E" w:rsidP="00134C7C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CB42B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Квартал</w:t>
            </w:r>
          </w:p>
        </w:tc>
      </w:tr>
    </w:tbl>
    <w:p w:rsidR="00BE568E" w:rsidRPr="00CB42B9" w:rsidRDefault="00BE568E" w:rsidP="00525D89">
      <w:pPr>
        <w:pBdr>
          <w:top w:val="single" w:sz="4" w:space="0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BE568E" w:rsidRPr="00CB42B9" w:rsidSect="003C115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D22" w:rsidRDefault="00993D22" w:rsidP="00F84CD8">
      <w:pPr>
        <w:spacing w:after="0" w:line="240" w:lineRule="auto"/>
      </w:pPr>
      <w:r>
        <w:separator/>
      </w:r>
    </w:p>
  </w:endnote>
  <w:endnote w:type="continuationSeparator" w:id="0">
    <w:p w:rsidR="00993D22" w:rsidRDefault="00993D22" w:rsidP="00F84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43483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84CD8" w:rsidRDefault="00F84CD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3C5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84CD8" w:rsidRDefault="00F84C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D22" w:rsidRDefault="00993D22" w:rsidP="00F84CD8">
      <w:pPr>
        <w:spacing w:after="0" w:line="240" w:lineRule="auto"/>
      </w:pPr>
      <w:r>
        <w:separator/>
      </w:r>
    </w:p>
  </w:footnote>
  <w:footnote w:type="continuationSeparator" w:id="0">
    <w:p w:rsidR="00993D22" w:rsidRDefault="00993D22" w:rsidP="00F84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6211F"/>
    <w:multiLevelType w:val="hybridMultilevel"/>
    <w:tmpl w:val="38D4B07C"/>
    <w:lvl w:ilvl="0" w:tplc="CD6AFD1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436B8"/>
    <w:multiLevelType w:val="hybridMultilevel"/>
    <w:tmpl w:val="5C4E9DD4"/>
    <w:lvl w:ilvl="0" w:tplc="3848817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31F37"/>
    <w:multiLevelType w:val="hybridMultilevel"/>
    <w:tmpl w:val="919EE168"/>
    <w:lvl w:ilvl="0" w:tplc="100E400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423D37"/>
    <w:multiLevelType w:val="hybridMultilevel"/>
    <w:tmpl w:val="22CEB368"/>
    <w:lvl w:ilvl="0" w:tplc="B60A301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E058CE"/>
    <w:multiLevelType w:val="hybridMultilevel"/>
    <w:tmpl w:val="E2FA5562"/>
    <w:lvl w:ilvl="0" w:tplc="0F965900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1F26284E"/>
    <w:multiLevelType w:val="hybridMultilevel"/>
    <w:tmpl w:val="BA4451E8"/>
    <w:lvl w:ilvl="0" w:tplc="0AB082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FB4BF9"/>
    <w:multiLevelType w:val="hybridMultilevel"/>
    <w:tmpl w:val="799E42E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32891"/>
    <w:multiLevelType w:val="multilevel"/>
    <w:tmpl w:val="1EDC1DC2"/>
    <w:lvl w:ilvl="0">
      <w:start w:val="1"/>
      <w:numFmt w:val="decimal"/>
      <w:lvlText w:val="%1."/>
      <w:lvlJc w:val="left"/>
      <w:pPr>
        <w:ind w:left="540" w:hanging="540"/>
      </w:pPr>
      <w:rPr>
        <w:rFonts w:eastAsia="Times New Roman" w:cstheme="minorBidi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eastAsia="Times New Roman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theme="minorBidi" w:hint="default"/>
      </w:rPr>
    </w:lvl>
  </w:abstractNum>
  <w:abstractNum w:abstractNumId="8">
    <w:nsid w:val="39484510"/>
    <w:multiLevelType w:val="hybridMultilevel"/>
    <w:tmpl w:val="92D67DD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8B3860"/>
    <w:multiLevelType w:val="multilevel"/>
    <w:tmpl w:val="CDFAAE14"/>
    <w:lvl w:ilvl="0">
      <w:start w:val="1"/>
      <w:numFmt w:val="decimal"/>
      <w:lvlText w:val="%1."/>
      <w:lvlJc w:val="left"/>
      <w:pPr>
        <w:ind w:left="540" w:hanging="540"/>
      </w:pPr>
      <w:rPr>
        <w:rFonts w:eastAsia="Times New Roman" w:cstheme="minorBidi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eastAsia="Times New Roman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theme="minorBidi" w:hint="default"/>
      </w:rPr>
    </w:lvl>
  </w:abstractNum>
  <w:abstractNum w:abstractNumId="10">
    <w:nsid w:val="3CD33A66"/>
    <w:multiLevelType w:val="hybridMultilevel"/>
    <w:tmpl w:val="3634BD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754401"/>
    <w:multiLevelType w:val="hybridMultilevel"/>
    <w:tmpl w:val="E40E81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F5F30"/>
    <w:multiLevelType w:val="hybridMultilevel"/>
    <w:tmpl w:val="EF1CB4A8"/>
    <w:lvl w:ilvl="0" w:tplc="FA4E376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D67B9C"/>
    <w:multiLevelType w:val="hybridMultilevel"/>
    <w:tmpl w:val="C15EAF9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DA14F0"/>
    <w:multiLevelType w:val="hybridMultilevel"/>
    <w:tmpl w:val="753874AE"/>
    <w:lvl w:ilvl="0" w:tplc="E10628F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28028A"/>
    <w:multiLevelType w:val="hybridMultilevel"/>
    <w:tmpl w:val="70201FE2"/>
    <w:lvl w:ilvl="0" w:tplc="E3108FA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F86A5B"/>
    <w:multiLevelType w:val="hybridMultilevel"/>
    <w:tmpl w:val="799E42E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4A5175"/>
    <w:multiLevelType w:val="hybridMultilevel"/>
    <w:tmpl w:val="F0F695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3D2F9C"/>
    <w:multiLevelType w:val="hybridMultilevel"/>
    <w:tmpl w:val="C486D1D8"/>
    <w:lvl w:ilvl="0" w:tplc="0FD81C4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12412B"/>
    <w:multiLevelType w:val="hybridMultilevel"/>
    <w:tmpl w:val="6494E61E"/>
    <w:lvl w:ilvl="0" w:tplc="53A2BEC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C74BBF"/>
    <w:multiLevelType w:val="hybridMultilevel"/>
    <w:tmpl w:val="85F0CB1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3E0403"/>
    <w:multiLevelType w:val="hybridMultilevel"/>
    <w:tmpl w:val="4D9CCAC8"/>
    <w:lvl w:ilvl="0" w:tplc="4456195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D17795"/>
    <w:multiLevelType w:val="hybridMultilevel"/>
    <w:tmpl w:val="3634BD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8C04EA"/>
    <w:multiLevelType w:val="hybridMultilevel"/>
    <w:tmpl w:val="37E016C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4"/>
  </w:num>
  <w:num w:numId="4">
    <w:abstractNumId w:val="21"/>
  </w:num>
  <w:num w:numId="5">
    <w:abstractNumId w:val="12"/>
  </w:num>
  <w:num w:numId="6">
    <w:abstractNumId w:val="8"/>
  </w:num>
  <w:num w:numId="7">
    <w:abstractNumId w:val="9"/>
  </w:num>
  <w:num w:numId="8">
    <w:abstractNumId w:val="15"/>
  </w:num>
  <w:num w:numId="9">
    <w:abstractNumId w:val="11"/>
  </w:num>
  <w:num w:numId="10">
    <w:abstractNumId w:val="0"/>
  </w:num>
  <w:num w:numId="11">
    <w:abstractNumId w:val="14"/>
  </w:num>
  <w:num w:numId="12">
    <w:abstractNumId w:val="1"/>
  </w:num>
  <w:num w:numId="13">
    <w:abstractNumId w:val="17"/>
  </w:num>
  <w:num w:numId="14">
    <w:abstractNumId w:val="2"/>
  </w:num>
  <w:num w:numId="15">
    <w:abstractNumId w:val="23"/>
  </w:num>
  <w:num w:numId="16">
    <w:abstractNumId w:val="13"/>
  </w:num>
  <w:num w:numId="17">
    <w:abstractNumId w:val="18"/>
  </w:num>
  <w:num w:numId="18">
    <w:abstractNumId w:val="7"/>
  </w:num>
  <w:num w:numId="19">
    <w:abstractNumId w:val="5"/>
  </w:num>
  <w:num w:numId="20">
    <w:abstractNumId w:val="3"/>
  </w:num>
  <w:num w:numId="21">
    <w:abstractNumId w:val="6"/>
  </w:num>
  <w:num w:numId="22">
    <w:abstractNumId w:val="10"/>
  </w:num>
  <w:num w:numId="23">
    <w:abstractNumId w:val="16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335"/>
    <w:rsid w:val="000044AE"/>
    <w:rsid w:val="00017074"/>
    <w:rsid w:val="00033F71"/>
    <w:rsid w:val="000465A6"/>
    <w:rsid w:val="000511B5"/>
    <w:rsid w:val="000667F1"/>
    <w:rsid w:val="000676D2"/>
    <w:rsid w:val="0008607A"/>
    <w:rsid w:val="00086149"/>
    <w:rsid w:val="000B42BA"/>
    <w:rsid w:val="000C5BFF"/>
    <w:rsid w:val="000D2B60"/>
    <w:rsid w:val="000F5EA7"/>
    <w:rsid w:val="0010361F"/>
    <w:rsid w:val="00105497"/>
    <w:rsid w:val="00110A19"/>
    <w:rsid w:val="001114C8"/>
    <w:rsid w:val="00121BBF"/>
    <w:rsid w:val="001247FE"/>
    <w:rsid w:val="00133433"/>
    <w:rsid w:val="00136D96"/>
    <w:rsid w:val="001507BC"/>
    <w:rsid w:val="0015786B"/>
    <w:rsid w:val="0017155A"/>
    <w:rsid w:val="00194953"/>
    <w:rsid w:val="001B56C3"/>
    <w:rsid w:val="001D3841"/>
    <w:rsid w:val="001D7503"/>
    <w:rsid w:val="001E44A3"/>
    <w:rsid w:val="001F7176"/>
    <w:rsid w:val="00223E72"/>
    <w:rsid w:val="002527C4"/>
    <w:rsid w:val="002578CC"/>
    <w:rsid w:val="0026325C"/>
    <w:rsid w:val="002719DE"/>
    <w:rsid w:val="00273E98"/>
    <w:rsid w:val="00277503"/>
    <w:rsid w:val="00284E18"/>
    <w:rsid w:val="002913F2"/>
    <w:rsid w:val="002A4465"/>
    <w:rsid w:val="002B4EFB"/>
    <w:rsid w:val="002C1417"/>
    <w:rsid w:val="002D412E"/>
    <w:rsid w:val="002D4C78"/>
    <w:rsid w:val="002E415D"/>
    <w:rsid w:val="002F3517"/>
    <w:rsid w:val="003009C1"/>
    <w:rsid w:val="00302109"/>
    <w:rsid w:val="00312A21"/>
    <w:rsid w:val="003209BF"/>
    <w:rsid w:val="00353DE0"/>
    <w:rsid w:val="0035706C"/>
    <w:rsid w:val="00384BC1"/>
    <w:rsid w:val="00392B1C"/>
    <w:rsid w:val="0039581D"/>
    <w:rsid w:val="003A03C0"/>
    <w:rsid w:val="003B0214"/>
    <w:rsid w:val="003B3552"/>
    <w:rsid w:val="003C1154"/>
    <w:rsid w:val="003C2A48"/>
    <w:rsid w:val="003C496B"/>
    <w:rsid w:val="003C51B2"/>
    <w:rsid w:val="003C79B7"/>
    <w:rsid w:val="003D2F11"/>
    <w:rsid w:val="003D45A5"/>
    <w:rsid w:val="003D4BED"/>
    <w:rsid w:val="003D5F65"/>
    <w:rsid w:val="00401A1F"/>
    <w:rsid w:val="00405F68"/>
    <w:rsid w:val="00420CDD"/>
    <w:rsid w:val="00422E4B"/>
    <w:rsid w:val="004276D9"/>
    <w:rsid w:val="00432DC6"/>
    <w:rsid w:val="00437165"/>
    <w:rsid w:val="0044239F"/>
    <w:rsid w:val="00444722"/>
    <w:rsid w:val="00445C4D"/>
    <w:rsid w:val="0045545A"/>
    <w:rsid w:val="0046096C"/>
    <w:rsid w:val="00466212"/>
    <w:rsid w:val="004727AF"/>
    <w:rsid w:val="0047335D"/>
    <w:rsid w:val="004958DC"/>
    <w:rsid w:val="00497D17"/>
    <w:rsid w:val="004A74FC"/>
    <w:rsid w:val="004C4335"/>
    <w:rsid w:val="004C478F"/>
    <w:rsid w:val="004D1752"/>
    <w:rsid w:val="004D1A8B"/>
    <w:rsid w:val="004F49A1"/>
    <w:rsid w:val="00502380"/>
    <w:rsid w:val="00502B79"/>
    <w:rsid w:val="00503FB6"/>
    <w:rsid w:val="00514360"/>
    <w:rsid w:val="00525D89"/>
    <w:rsid w:val="0053563D"/>
    <w:rsid w:val="0054202A"/>
    <w:rsid w:val="00560997"/>
    <w:rsid w:val="005667EC"/>
    <w:rsid w:val="0057192F"/>
    <w:rsid w:val="00575154"/>
    <w:rsid w:val="0057792A"/>
    <w:rsid w:val="005830A1"/>
    <w:rsid w:val="00587EA3"/>
    <w:rsid w:val="005907D5"/>
    <w:rsid w:val="00591E42"/>
    <w:rsid w:val="005B4227"/>
    <w:rsid w:val="005B52EC"/>
    <w:rsid w:val="005C0849"/>
    <w:rsid w:val="005D38FB"/>
    <w:rsid w:val="005D3DB5"/>
    <w:rsid w:val="005E56BA"/>
    <w:rsid w:val="005E7199"/>
    <w:rsid w:val="0062258F"/>
    <w:rsid w:val="00632D06"/>
    <w:rsid w:val="00634D03"/>
    <w:rsid w:val="00642008"/>
    <w:rsid w:val="0064710B"/>
    <w:rsid w:val="00647F9A"/>
    <w:rsid w:val="006538E1"/>
    <w:rsid w:val="00656790"/>
    <w:rsid w:val="00656E8D"/>
    <w:rsid w:val="006617F5"/>
    <w:rsid w:val="00666C7A"/>
    <w:rsid w:val="00674581"/>
    <w:rsid w:val="006862BD"/>
    <w:rsid w:val="006B23C4"/>
    <w:rsid w:val="006C5B0F"/>
    <w:rsid w:val="006D2649"/>
    <w:rsid w:val="006D2F35"/>
    <w:rsid w:val="006E0BFD"/>
    <w:rsid w:val="006E1439"/>
    <w:rsid w:val="006E2CA8"/>
    <w:rsid w:val="006E7344"/>
    <w:rsid w:val="006F1E81"/>
    <w:rsid w:val="006F2524"/>
    <w:rsid w:val="006F5BD9"/>
    <w:rsid w:val="00704100"/>
    <w:rsid w:val="00704894"/>
    <w:rsid w:val="0073060A"/>
    <w:rsid w:val="007567DC"/>
    <w:rsid w:val="00762B8A"/>
    <w:rsid w:val="0076315D"/>
    <w:rsid w:val="00776E13"/>
    <w:rsid w:val="00784A2D"/>
    <w:rsid w:val="007A1D91"/>
    <w:rsid w:val="007A4FF2"/>
    <w:rsid w:val="007A5CE9"/>
    <w:rsid w:val="007A5EC1"/>
    <w:rsid w:val="007D18C2"/>
    <w:rsid w:val="007D4850"/>
    <w:rsid w:val="0080775D"/>
    <w:rsid w:val="00811585"/>
    <w:rsid w:val="0081374F"/>
    <w:rsid w:val="00815003"/>
    <w:rsid w:val="008420D6"/>
    <w:rsid w:val="00843B38"/>
    <w:rsid w:val="0085252D"/>
    <w:rsid w:val="0085648E"/>
    <w:rsid w:val="00862662"/>
    <w:rsid w:val="00866A28"/>
    <w:rsid w:val="00873ECB"/>
    <w:rsid w:val="00885712"/>
    <w:rsid w:val="00886D37"/>
    <w:rsid w:val="008B396B"/>
    <w:rsid w:val="008D2616"/>
    <w:rsid w:val="008E2E79"/>
    <w:rsid w:val="009056A0"/>
    <w:rsid w:val="0091242B"/>
    <w:rsid w:val="009139D6"/>
    <w:rsid w:val="0091772B"/>
    <w:rsid w:val="009241FA"/>
    <w:rsid w:val="00930B88"/>
    <w:rsid w:val="00945222"/>
    <w:rsid w:val="00954720"/>
    <w:rsid w:val="00956E59"/>
    <w:rsid w:val="009570CF"/>
    <w:rsid w:val="0096317E"/>
    <w:rsid w:val="0097005E"/>
    <w:rsid w:val="00976CA0"/>
    <w:rsid w:val="00993D22"/>
    <w:rsid w:val="0099587B"/>
    <w:rsid w:val="00997E6E"/>
    <w:rsid w:val="009A7955"/>
    <w:rsid w:val="009B1DD3"/>
    <w:rsid w:val="009C3B50"/>
    <w:rsid w:val="009C4028"/>
    <w:rsid w:val="009C6EFD"/>
    <w:rsid w:val="009D6D3C"/>
    <w:rsid w:val="009E2EA5"/>
    <w:rsid w:val="00A232B2"/>
    <w:rsid w:val="00A37224"/>
    <w:rsid w:val="00A400D5"/>
    <w:rsid w:val="00A61D9E"/>
    <w:rsid w:val="00A6669B"/>
    <w:rsid w:val="00A72103"/>
    <w:rsid w:val="00A72410"/>
    <w:rsid w:val="00A80371"/>
    <w:rsid w:val="00A93A4A"/>
    <w:rsid w:val="00AA388C"/>
    <w:rsid w:val="00AB4081"/>
    <w:rsid w:val="00AB59D1"/>
    <w:rsid w:val="00AB7BCE"/>
    <w:rsid w:val="00AC3293"/>
    <w:rsid w:val="00AE30AE"/>
    <w:rsid w:val="00AE600F"/>
    <w:rsid w:val="00AF3984"/>
    <w:rsid w:val="00AF7C41"/>
    <w:rsid w:val="00B110B8"/>
    <w:rsid w:val="00B12D7C"/>
    <w:rsid w:val="00B21D6A"/>
    <w:rsid w:val="00B30AA2"/>
    <w:rsid w:val="00B52D38"/>
    <w:rsid w:val="00B7494F"/>
    <w:rsid w:val="00B87109"/>
    <w:rsid w:val="00B9152B"/>
    <w:rsid w:val="00B92257"/>
    <w:rsid w:val="00B9411C"/>
    <w:rsid w:val="00BA447C"/>
    <w:rsid w:val="00BA4863"/>
    <w:rsid w:val="00BA50AC"/>
    <w:rsid w:val="00BB53E0"/>
    <w:rsid w:val="00BC05F4"/>
    <w:rsid w:val="00BD005A"/>
    <w:rsid w:val="00BD1B99"/>
    <w:rsid w:val="00BE0BBB"/>
    <w:rsid w:val="00BE568E"/>
    <w:rsid w:val="00BE6F1C"/>
    <w:rsid w:val="00BF5B8B"/>
    <w:rsid w:val="00C025AA"/>
    <w:rsid w:val="00C10AFB"/>
    <w:rsid w:val="00C127C5"/>
    <w:rsid w:val="00C23EB5"/>
    <w:rsid w:val="00C35438"/>
    <w:rsid w:val="00C43276"/>
    <w:rsid w:val="00C733FC"/>
    <w:rsid w:val="00C73DCF"/>
    <w:rsid w:val="00C8196F"/>
    <w:rsid w:val="00CA487F"/>
    <w:rsid w:val="00CB42B9"/>
    <w:rsid w:val="00CE5E49"/>
    <w:rsid w:val="00CF725B"/>
    <w:rsid w:val="00D02B2D"/>
    <w:rsid w:val="00D0677A"/>
    <w:rsid w:val="00D1702F"/>
    <w:rsid w:val="00D31BD7"/>
    <w:rsid w:val="00D32160"/>
    <w:rsid w:val="00D32834"/>
    <w:rsid w:val="00D4026E"/>
    <w:rsid w:val="00D41872"/>
    <w:rsid w:val="00D63C58"/>
    <w:rsid w:val="00D72A65"/>
    <w:rsid w:val="00D83A5A"/>
    <w:rsid w:val="00DB3213"/>
    <w:rsid w:val="00DC4055"/>
    <w:rsid w:val="00DD0853"/>
    <w:rsid w:val="00DD3333"/>
    <w:rsid w:val="00DE170F"/>
    <w:rsid w:val="00DE2F9F"/>
    <w:rsid w:val="00DF5FFB"/>
    <w:rsid w:val="00E22A58"/>
    <w:rsid w:val="00E32763"/>
    <w:rsid w:val="00E33DFA"/>
    <w:rsid w:val="00E361AE"/>
    <w:rsid w:val="00E40781"/>
    <w:rsid w:val="00E46E49"/>
    <w:rsid w:val="00E52F2A"/>
    <w:rsid w:val="00E6069F"/>
    <w:rsid w:val="00E70784"/>
    <w:rsid w:val="00E822E2"/>
    <w:rsid w:val="00E83585"/>
    <w:rsid w:val="00E90E9B"/>
    <w:rsid w:val="00E92619"/>
    <w:rsid w:val="00EB6B07"/>
    <w:rsid w:val="00EC79AB"/>
    <w:rsid w:val="00ED2791"/>
    <w:rsid w:val="00EE40E4"/>
    <w:rsid w:val="00EE7468"/>
    <w:rsid w:val="00EE7C12"/>
    <w:rsid w:val="00EF7D13"/>
    <w:rsid w:val="00F03939"/>
    <w:rsid w:val="00F05B8C"/>
    <w:rsid w:val="00F07C3D"/>
    <w:rsid w:val="00F134F3"/>
    <w:rsid w:val="00F13990"/>
    <w:rsid w:val="00F20DA7"/>
    <w:rsid w:val="00F22B6B"/>
    <w:rsid w:val="00F322A3"/>
    <w:rsid w:val="00F33A04"/>
    <w:rsid w:val="00F36BA0"/>
    <w:rsid w:val="00F4165A"/>
    <w:rsid w:val="00F57284"/>
    <w:rsid w:val="00F704D7"/>
    <w:rsid w:val="00F70A9D"/>
    <w:rsid w:val="00F76ADA"/>
    <w:rsid w:val="00F84CD8"/>
    <w:rsid w:val="00FB4805"/>
    <w:rsid w:val="00FB7108"/>
    <w:rsid w:val="00FD4D47"/>
    <w:rsid w:val="00FD524F"/>
    <w:rsid w:val="00FD6866"/>
    <w:rsid w:val="00FD6F05"/>
    <w:rsid w:val="00FE2FEB"/>
    <w:rsid w:val="00FF067F"/>
    <w:rsid w:val="00FF1F30"/>
    <w:rsid w:val="00FF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570CF"/>
    <w:pPr>
      <w:spacing w:before="210" w:after="225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40"/>
      <w:szCs w:val="40"/>
      <w:lang w:eastAsia="sr-Latn-RS"/>
    </w:rPr>
  </w:style>
  <w:style w:type="paragraph" w:styleId="Heading2">
    <w:name w:val="heading 2"/>
    <w:basedOn w:val="Normal"/>
    <w:link w:val="Heading2Char"/>
    <w:uiPriority w:val="9"/>
    <w:qFormat/>
    <w:rsid w:val="009570CF"/>
    <w:pPr>
      <w:spacing w:before="180" w:after="45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333333"/>
      <w:sz w:val="36"/>
      <w:szCs w:val="36"/>
      <w:lang w:eastAsia="sr-Latn-RS"/>
    </w:rPr>
  </w:style>
  <w:style w:type="paragraph" w:styleId="Heading3">
    <w:name w:val="heading 3"/>
    <w:basedOn w:val="Normal"/>
    <w:link w:val="Heading3Char"/>
    <w:uiPriority w:val="9"/>
    <w:qFormat/>
    <w:rsid w:val="009570CF"/>
    <w:pPr>
      <w:spacing w:before="150" w:after="45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333333"/>
      <w:sz w:val="32"/>
      <w:szCs w:val="32"/>
      <w:lang w:eastAsia="sr-Latn-RS"/>
    </w:rPr>
  </w:style>
  <w:style w:type="paragraph" w:styleId="Heading4">
    <w:name w:val="heading 4"/>
    <w:basedOn w:val="Normal"/>
    <w:link w:val="Heading4Char"/>
    <w:uiPriority w:val="9"/>
    <w:qFormat/>
    <w:rsid w:val="009570CF"/>
    <w:pPr>
      <w:spacing w:before="300" w:after="225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r-Latn-RS"/>
    </w:rPr>
  </w:style>
  <w:style w:type="paragraph" w:styleId="Heading5">
    <w:name w:val="heading 5"/>
    <w:basedOn w:val="Normal"/>
    <w:link w:val="Heading5Char"/>
    <w:uiPriority w:val="9"/>
    <w:qFormat/>
    <w:rsid w:val="009570CF"/>
    <w:pPr>
      <w:spacing w:before="100" w:beforeAutospacing="1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32"/>
      <w:szCs w:val="32"/>
      <w:lang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4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4165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C49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5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0A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733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733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33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33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33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507BC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2527C4"/>
    <w:pPr>
      <w:suppressAutoHyphens/>
      <w:spacing w:after="280" w:line="240" w:lineRule="auto"/>
    </w:pPr>
    <w:rPr>
      <w:rFonts w:ascii="Times" w:eastAsia="SimSun" w:hAnsi="Times" w:cs="Times New Roman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570CF"/>
    <w:rPr>
      <w:rFonts w:ascii="Times New Roman" w:eastAsia="Times New Roman" w:hAnsi="Times New Roman" w:cs="Times New Roman"/>
      <w:b/>
      <w:bCs/>
      <w:color w:val="333333"/>
      <w:kern w:val="36"/>
      <w:sz w:val="40"/>
      <w:szCs w:val="40"/>
      <w:lang w:eastAsia="sr-Latn-RS"/>
    </w:rPr>
  </w:style>
  <w:style w:type="character" w:customStyle="1" w:styleId="Heading2Char">
    <w:name w:val="Heading 2 Char"/>
    <w:basedOn w:val="DefaultParagraphFont"/>
    <w:link w:val="Heading2"/>
    <w:uiPriority w:val="9"/>
    <w:rsid w:val="009570CF"/>
    <w:rPr>
      <w:rFonts w:ascii="Times New Roman" w:eastAsia="Times New Roman" w:hAnsi="Times New Roman" w:cs="Times New Roman"/>
      <w:b/>
      <w:bCs/>
      <w:color w:val="333333"/>
      <w:sz w:val="36"/>
      <w:szCs w:val="36"/>
      <w:lang w:eastAsia="sr-Latn-RS"/>
    </w:rPr>
  </w:style>
  <w:style w:type="character" w:customStyle="1" w:styleId="Heading3Char">
    <w:name w:val="Heading 3 Char"/>
    <w:basedOn w:val="DefaultParagraphFont"/>
    <w:link w:val="Heading3"/>
    <w:uiPriority w:val="9"/>
    <w:rsid w:val="009570CF"/>
    <w:rPr>
      <w:rFonts w:ascii="Times New Roman" w:eastAsia="Times New Roman" w:hAnsi="Times New Roman" w:cs="Times New Roman"/>
      <w:b/>
      <w:bCs/>
      <w:color w:val="333333"/>
      <w:sz w:val="32"/>
      <w:szCs w:val="32"/>
      <w:lang w:eastAsia="sr-Latn-RS"/>
    </w:rPr>
  </w:style>
  <w:style w:type="character" w:customStyle="1" w:styleId="Heading4Char">
    <w:name w:val="Heading 4 Char"/>
    <w:basedOn w:val="DefaultParagraphFont"/>
    <w:link w:val="Heading4"/>
    <w:uiPriority w:val="9"/>
    <w:rsid w:val="009570CF"/>
    <w:rPr>
      <w:rFonts w:ascii="Times New Roman" w:eastAsia="Times New Roman" w:hAnsi="Times New Roman" w:cs="Times New Roman"/>
      <w:b/>
      <w:bCs/>
      <w:sz w:val="24"/>
      <w:szCs w:val="24"/>
      <w:lang w:eastAsia="sr-Latn-RS"/>
    </w:rPr>
  </w:style>
  <w:style w:type="character" w:customStyle="1" w:styleId="Heading5Char">
    <w:name w:val="Heading 5 Char"/>
    <w:basedOn w:val="DefaultParagraphFont"/>
    <w:link w:val="Heading5"/>
    <w:uiPriority w:val="9"/>
    <w:rsid w:val="009570CF"/>
    <w:rPr>
      <w:rFonts w:ascii="Times New Roman" w:eastAsia="Times New Roman" w:hAnsi="Times New Roman" w:cs="Times New Roman"/>
      <w:b/>
      <w:bCs/>
      <w:sz w:val="32"/>
      <w:szCs w:val="32"/>
      <w:lang w:eastAsia="sr-Latn-RS"/>
    </w:rPr>
  </w:style>
  <w:style w:type="character" w:styleId="FollowedHyperlink">
    <w:name w:val="FollowedHyperlink"/>
    <w:uiPriority w:val="99"/>
    <w:semiHidden/>
    <w:unhideWhenUsed/>
    <w:rsid w:val="009570CF"/>
    <w:rPr>
      <w:b/>
      <w:bCs/>
      <w:color w:val="660000"/>
      <w:u w:val="single"/>
    </w:rPr>
  </w:style>
  <w:style w:type="paragraph" w:customStyle="1" w:styleId="topnapomena">
    <w:name w:val="topnapomena"/>
    <w:basedOn w:val="Normal"/>
    <w:rsid w:val="009570CF"/>
    <w:pPr>
      <w:pBdr>
        <w:bottom w:val="single" w:sz="12" w:space="0" w:color="808080"/>
      </w:pBdr>
      <w:spacing w:after="9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sr-Latn-RS"/>
    </w:rPr>
  </w:style>
  <w:style w:type="paragraph" w:customStyle="1" w:styleId="classh1sadrzaj">
    <w:name w:val="classh1sadrzaj"/>
    <w:basedOn w:val="Normal"/>
    <w:rsid w:val="009570CF"/>
    <w:pPr>
      <w:spacing w:after="9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tustav">
    <w:name w:val="tustav"/>
    <w:basedOn w:val="Normal"/>
    <w:rsid w:val="009570CF"/>
    <w:pPr>
      <w:spacing w:after="90" w:line="240" w:lineRule="auto"/>
    </w:pPr>
    <w:rPr>
      <w:rFonts w:ascii="Times New Roman" w:eastAsia="Times New Roman" w:hAnsi="Times New Roman" w:cs="Times New Roman"/>
      <w:color w:val="CC0000"/>
      <w:sz w:val="24"/>
      <w:szCs w:val="24"/>
      <w:lang w:eastAsia="sr-Latn-RS"/>
    </w:rPr>
  </w:style>
  <w:style w:type="paragraph" w:customStyle="1" w:styleId="gustav">
    <w:name w:val="gustav"/>
    <w:basedOn w:val="Normal"/>
    <w:rsid w:val="009570CF"/>
    <w:pPr>
      <w:spacing w:after="90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sr-Latn-RS"/>
    </w:rPr>
  </w:style>
  <w:style w:type="paragraph" w:customStyle="1" w:styleId="okvir">
    <w:name w:val="okvir"/>
    <w:basedOn w:val="Normal"/>
    <w:rsid w:val="009570CF"/>
    <w:pPr>
      <w:pBdr>
        <w:top w:val="single" w:sz="6" w:space="0" w:color="000099"/>
        <w:bottom w:val="single" w:sz="6" w:space="0" w:color="000099"/>
      </w:pBdr>
      <w:shd w:val="clear" w:color="auto" w:fill="CC6666"/>
      <w:spacing w:after="90" w:line="240" w:lineRule="auto"/>
    </w:pPr>
    <w:rPr>
      <w:rFonts w:ascii="Arial" w:eastAsia="Times New Roman" w:hAnsi="Arial" w:cs="Arial"/>
      <w:color w:val="336600"/>
      <w:sz w:val="24"/>
      <w:szCs w:val="24"/>
      <w:lang w:eastAsia="sr-Latn-RS"/>
    </w:rPr>
  </w:style>
  <w:style w:type="paragraph" w:customStyle="1" w:styleId="pn1">
    <w:name w:val="pn1"/>
    <w:basedOn w:val="Normal"/>
    <w:rsid w:val="009570CF"/>
    <w:pPr>
      <w:spacing w:after="450" w:line="240" w:lineRule="auto"/>
      <w:ind w:left="750" w:right="750"/>
      <w:jc w:val="center"/>
    </w:pPr>
    <w:rPr>
      <w:rFonts w:ascii="Times New Roman" w:eastAsia="Times New Roman" w:hAnsi="Times New Roman" w:cs="Times New Roman"/>
      <w:b/>
      <w:bCs/>
      <w:color w:val="006633"/>
      <w:sz w:val="24"/>
      <w:szCs w:val="24"/>
      <w:lang w:eastAsia="sr-Latn-RS"/>
    </w:rPr>
  </w:style>
  <w:style w:type="paragraph" w:customStyle="1" w:styleId="tn1">
    <w:name w:val="tn1"/>
    <w:basedOn w:val="Normal"/>
    <w:rsid w:val="009570CF"/>
    <w:pPr>
      <w:spacing w:after="90" w:line="240" w:lineRule="auto"/>
    </w:pPr>
    <w:rPr>
      <w:rFonts w:ascii="Times New Roman" w:eastAsia="Times New Roman" w:hAnsi="Times New Roman" w:cs="Times New Roman"/>
      <w:b/>
      <w:bCs/>
      <w:caps/>
      <w:smallCaps/>
      <w:color w:val="FF9900"/>
      <w:sz w:val="24"/>
      <w:szCs w:val="24"/>
      <w:lang w:eastAsia="sr-Latn-RS"/>
    </w:rPr>
  </w:style>
  <w:style w:type="paragraph" w:customStyle="1" w:styleId="trs">
    <w:name w:val="trs"/>
    <w:basedOn w:val="Normal"/>
    <w:rsid w:val="009570CF"/>
    <w:pPr>
      <w:spacing w:after="9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tl1">
    <w:name w:val="tl1"/>
    <w:basedOn w:val="Normal"/>
    <w:rsid w:val="009570CF"/>
    <w:pPr>
      <w:spacing w:after="90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zastampu">
    <w:name w:val="zastampu"/>
    <w:basedOn w:val="Normal"/>
    <w:rsid w:val="009570CF"/>
    <w:pPr>
      <w:spacing w:after="90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1">
    <w:name w:val="nivosadrzaja1"/>
    <w:basedOn w:val="Normal"/>
    <w:rsid w:val="009570CF"/>
    <w:pPr>
      <w:spacing w:after="90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2">
    <w:name w:val="nivosadrzaja2"/>
    <w:basedOn w:val="Normal"/>
    <w:rsid w:val="009570CF"/>
    <w:pPr>
      <w:spacing w:after="90" w:line="240" w:lineRule="auto"/>
      <w:ind w:left="450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3">
    <w:name w:val="nivosadrzaja3"/>
    <w:basedOn w:val="Normal"/>
    <w:rsid w:val="009570CF"/>
    <w:pPr>
      <w:spacing w:after="90" w:line="240" w:lineRule="auto"/>
      <w:ind w:left="675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4">
    <w:name w:val="nivosadrzaja4"/>
    <w:basedOn w:val="Normal"/>
    <w:rsid w:val="009570CF"/>
    <w:pPr>
      <w:spacing w:after="90" w:line="240" w:lineRule="auto"/>
      <w:ind w:left="900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5">
    <w:name w:val="nivosadrzaja5"/>
    <w:basedOn w:val="Normal"/>
    <w:rsid w:val="009570CF"/>
    <w:pPr>
      <w:spacing w:after="90" w:line="240" w:lineRule="auto"/>
      <w:ind w:left="1125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6">
    <w:name w:val="nivosadrzaja6"/>
    <w:basedOn w:val="Normal"/>
    <w:rsid w:val="009570CF"/>
    <w:pPr>
      <w:spacing w:after="90" w:line="240" w:lineRule="auto"/>
      <w:ind w:left="1350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7">
    <w:name w:val="nivosadrzaja7"/>
    <w:basedOn w:val="Normal"/>
    <w:rsid w:val="009570CF"/>
    <w:pPr>
      <w:spacing w:after="90" w:line="240" w:lineRule="auto"/>
      <w:ind w:left="1500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8">
    <w:name w:val="nivosadrzaja8"/>
    <w:basedOn w:val="Normal"/>
    <w:rsid w:val="009570CF"/>
    <w:pPr>
      <w:spacing w:after="90" w:line="240" w:lineRule="auto"/>
      <w:ind w:left="1650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9">
    <w:name w:val="nivosadrzaja9"/>
    <w:basedOn w:val="Normal"/>
    <w:rsid w:val="009570CF"/>
    <w:pPr>
      <w:spacing w:after="90" w:line="240" w:lineRule="auto"/>
      <w:ind w:left="1800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10">
    <w:name w:val="nivosadrzaja10"/>
    <w:basedOn w:val="Normal"/>
    <w:rsid w:val="009570CF"/>
    <w:pPr>
      <w:spacing w:after="90" w:line="240" w:lineRule="auto"/>
      <w:ind w:left="1950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11">
    <w:name w:val="nivosadrzaja11"/>
    <w:basedOn w:val="Normal"/>
    <w:rsid w:val="009570CF"/>
    <w:pPr>
      <w:spacing w:after="90" w:line="240" w:lineRule="auto"/>
      <w:ind w:left="2100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12">
    <w:name w:val="nivosadrzaja12"/>
    <w:basedOn w:val="Normal"/>
    <w:rsid w:val="009570CF"/>
    <w:pPr>
      <w:spacing w:after="90" w:line="240" w:lineRule="auto"/>
      <w:ind w:left="2250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13">
    <w:name w:val="nivosadrzaja13"/>
    <w:basedOn w:val="Normal"/>
    <w:rsid w:val="009570CF"/>
    <w:pPr>
      <w:spacing w:after="90" w:line="240" w:lineRule="auto"/>
      <w:ind w:left="2400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14">
    <w:name w:val="nivosadrzaja14"/>
    <w:basedOn w:val="Normal"/>
    <w:rsid w:val="009570CF"/>
    <w:pPr>
      <w:spacing w:after="90" w:line="240" w:lineRule="auto"/>
      <w:ind w:left="2550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15">
    <w:name w:val="nivosadrzaja15"/>
    <w:basedOn w:val="Normal"/>
    <w:rsid w:val="009570CF"/>
    <w:pPr>
      <w:spacing w:after="90" w:line="240" w:lineRule="auto"/>
      <w:ind w:left="2700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16">
    <w:name w:val="nivosadrzaja16"/>
    <w:basedOn w:val="Normal"/>
    <w:rsid w:val="009570CF"/>
    <w:pPr>
      <w:spacing w:after="90" w:line="240" w:lineRule="auto"/>
      <w:ind w:left="2850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17">
    <w:name w:val="nivosadrzaja17"/>
    <w:basedOn w:val="Normal"/>
    <w:rsid w:val="009570CF"/>
    <w:pPr>
      <w:spacing w:after="90" w:line="240" w:lineRule="auto"/>
      <w:ind w:left="3000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ppthd">
    <w:name w:val="ppthd"/>
    <w:basedOn w:val="Normal"/>
    <w:rsid w:val="009570CF"/>
    <w:pPr>
      <w:spacing w:after="90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oblsadrh2">
    <w:name w:val="oblsadrh2"/>
    <w:basedOn w:val="Normal"/>
    <w:rsid w:val="009570CF"/>
    <w:pPr>
      <w:spacing w:after="90" w:line="240" w:lineRule="auto"/>
    </w:pPr>
    <w:rPr>
      <w:rFonts w:ascii="Times New Roman" w:eastAsia="Times New Roman" w:hAnsi="Times New Roman" w:cs="Times New Roman"/>
      <w:sz w:val="34"/>
      <w:szCs w:val="34"/>
      <w:lang w:eastAsia="sr-Latn-RS"/>
    </w:rPr>
  </w:style>
  <w:style w:type="character" w:customStyle="1" w:styleId="polje">
    <w:name w:val="polje"/>
    <w:rsid w:val="009570CF"/>
    <w:rPr>
      <w:i/>
      <w:iCs/>
      <w:sz w:val="24"/>
      <w:szCs w:val="24"/>
    </w:rPr>
  </w:style>
  <w:style w:type="character" w:customStyle="1" w:styleId="classnapomenaeksperta">
    <w:name w:val="classnapomenaeksperta"/>
    <w:rsid w:val="009570CF"/>
    <w:rPr>
      <w:i w:val="0"/>
      <w:iCs w:val="0"/>
      <w:sz w:val="32"/>
      <w:szCs w:val="32"/>
    </w:rPr>
  </w:style>
  <w:style w:type="character" w:customStyle="1" w:styleId="lat">
    <w:name w:val="lat"/>
    <w:rsid w:val="009570CF"/>
    <w:rPr>
      <w:sz w:val="24"/>
      <w:szCs w:val="24"/>
    </w:rPr>
  </w:style>
  <w:style w:type="paragraph" w:customStyle="1" w:styleId="endpropisseparator">
    <w:name w:val="endpropisseparator"/>
    <w:basedOn w:val="Normal"/>
    <w:rsid w:val="009570CF"/>
    <w:pPr>
      <w:spacing w:after="90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styleId="Header">
    <w:name w:val="header"/>
    <w:basedOn w:val="Normal"/>
    <w:link w:val="HeaderChar"/>
    <w:uiPriority w:val="99"/>
    <w:unhideWhenUsed/>
    <w:rsid w:val="00F84C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4CD8"/>
  </w:style>
  <w:style w:type="paragraph" w:styleId="Footer">
    <w:name w:val="footer"/>
    <w:basedOn w:val="Normal"/>
    <w:link w:val="FooterChar"/>
    <w:uiPriority w:val="99"/>
    <w:unhideWhenUsed/>
    <w:rsid w:val="00F84C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4C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570CF"/>
    <w:pPr>
      <w:spacing w:before="210" w:after="225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40"/>
      <w:szCs w:val="40"/>
      <w:lang w:eastAsia="sr-Latn-RS"/>
    </w:rPr>
  </w:style>
  <w:style w:type="paragraph" w:styleId="Heading2">
    <w:name w:val="heading 2"/>
    <w:basedOn w:val="Normal"/>
    <w:link w:val="Heading2Char"/>
    <w:uiPriority w:val="9"/>
    <w:qFormat/>
    <w:rsid w:val="009570CF"/>
    <w:pPr>
      <w:spacing w:before="180" w:after="45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333333"/>
      <w:sz w:val="36"/>
      <w:szCs w:val="36"/>
      <w:lang w:eastAsia="sr-Latn-RS"/>
    </w:rPr>
  </w:style>
  <w:style w:type="paragraph" w:styleId="Heading3">
    <w:name w:val="heading 3"/>
    <w:basedOn w:val="Normal"/>
    <w:link w:val="Heading3Char"/>
    <w:uiPriority w:val="9"/>
    <w:qFormat/>
    <w:rsid w:val="009570CF"/>
    <w:pPr>
      <w:spacing w:before="150" w:after="45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333333"/>
      <w:sz w:val="32"/>
      <w:szCs w:val="32"/>
      <w:lang w:eastAsia="sr-Latn-RS"/>
    </w:rPr>
  </w:style>
  <w:style w:type="paragraph" w:styleId="Heading4">
    <w:name w:val="heading 4"/>
    <w:basedOn w:val="Normal"/>
    <w:link w:val="Heading4Char"/>
    <w:uiPriority w:val="9"/>
    <w:qFormat/>
    <w:rsid w:val="009570CF"/>
    <w:pPr>
      <w:spacing w:before="300" w:after="225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r-Latn-RS"/>
    </w:rPr>
  </w:style>
  <w:style w:type="paragraph" w:styleId="Heading5">
    <w:name w:val="heading 5"/>
    <w:basedOn w:val="Normal"/>
    <w:link w:val="Heading5Char"/>
    <w:uiPriority w:val="9"/>
    <w:qFormat/>
    <w:rsid w:val="009570CF"/>
    <w:pPr>
      <w:spacing w:before="100" w:beforeAutospacing="1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32"/>
      <w:szCs w:val="32"/>
      <w:lang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4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4165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C49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5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0A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733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733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33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33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33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507BC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2527C4"/>
    <w:pPr>
      <w:suppressAutoHyphens/>
      <w:spacing w:after="280" w:line="240" w:lineRule="auto"/>
    </w:pPr>
    <w:rPr>
      <w:rFonts w:ascii="Times" w:eastAsia="SimSun" w:hAnsi="Times" w:cs="Times New Roman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570CF"/>
    <w:rPr>
      <w:rFonts w:ascii="Times New Roman" w:eastAsia="Times New Roman" w:hAnsi="Times New Roman" w:cs="Times New Roman"/>
      <w:b/>
      <w:bCs/>
      <w:color w:val="333333"/>
      <w:kern w:val="36"/>
      <w:sz w:val="40"/>
      <w:szCs w:val="40"/>
      <w:lang w:eastAsia="sr-Latn-RS"/>
    </w:rPr>
  </w:style>
  <w:style w:type="character" w:customStyle="1" w:styleId="Heading2Char">
    <w:name w:val="Heading 2 Char"/>
    <w:basedOn w:val="DefaultParagraphFont"/>
    <w:link w:val="Heading2"/>
    <w:uiPriority w:val="9"/>
    <w:rsid w:val="009570CF"/>
    <w:rPr>
      <w:rFonts w:ascii="Times New Roman" w:eastAsia="Times New Roman" w:hAnsi="Times New Roman" w:cs="Times New Roman"/>
      <w:b/>
      <w:bCs/>
      <w:color w:val="333333"/>
      <w:sz w:val="36"/>
      <w:szCs w:val="36"/>
      <w:lang w:eastAsia="sr-Latn-RS"/>
    </w:rPr>
  </w:style>
  <w:style w:type="character" w:customStyle="1" w:styleId="Heading3Char">
    <w:name w:val="Heading 3 Char"/>
    <w:basedOn w:val="DefaultParagraphFont"/>
    <w:link w:val="Heading3"/>
    <w:uiPriority w:val="9"/>
    <w:rsid w:val="009570CF"/>
    <w:rPr>
      <w:rFonts w:ascii="Times New Roman" w:eastAsia="Times New Roman" w:hAnsi="Times New Roman" w:cs="Times New Roman"/>
      <w:b/>
      <w:bCs/>
      <w:color w:val="333333"/>
      <w:sz w:val="32"/>
      <w:szCs w:val="32"/>
      <w:lang w:eastAsia="sr-Latn-RS"/>
    </w:rPr>
  </w:style>
  <w:style w:type="character" w:customStyle="1" w:styleId="Heading4Char">
    <w:name w:val="Heading 4 Char"/>
    <w:basedOn w:val="DefaultParagraphFont"/>
    <w:link w:val="Heading4"/>
    <w:uiPriority w:val="9"/>
    <w:rsid w:val="009570CF"/>
    <w:rPr>
      <w:rFonts w:ascii="Times New Roman" w:eastAsia="Times New Roman" w:hAnsi="Times New Roman" w:cs="Times New Roman"/>
      <w:b/>
      <w:bCs/>
      <w:sz w:val="24"/>
      <w:szCs w:val="24"/>
      <w:lang w:eastAsia="sr-Latn-RS"/>
    </w:rPr>
  </w:style>
  <w:style w:type="character" w:customStyle="1" w:styleId="Heading5Char">
    <w:name w:val="Heading 5 Char"/>
    <w:basedOn w:val="DefaultParagraphFont"/>
    <w:link w:val="Heading5"/>
    <w:uiPriority w:val="9"/>
    <w:rsid w:val="009570CF"/>
    <w:rPr>
      <w:rFonts w:ascii="Times New Roman" w:eastAsia="Times New Roman" w:hAnsi="Times New Roman" w:cs="Times New Roman"/>
      <w:b/>
      <w:bCs/>
      <w:sz w:val="32"/>
      <w:szCs w:val="32"/>
      <w:lang w:eastAsia="sr-Latn-RS"/>
    </w:rPr>
  </w:style>
  <w:style w:type="character" w:styleId="FollowedHyperlink">
    <w:name w:val="FollowedHyperlink"/>
    <w:uiPriority w:val="99"/>
    <w:semiHidden/>
    <w:unhideWhenUsed/>
    <w:rsid w:val="009570CF"/>
    <w:rPr>
      <w:b/>
      <w:bCs/>
      <w:color w:val="660000"/>
      <w:u w:val="single"/>
    </w:rPr>
  </w:style>
  <w:style w:type="paragraph" w:customStyle="1" w:styleId="topnapomena">
    <w:name w:val="topnapomena"/>
    <w:basedOn w:val="Normal"/>
    <w:rsid w:val="009570CF"/>
    <w:pPr>
      <w:pBdr>
        <w:bottom w:val="single" w:sz="12" w:space="0" w:color="808080"/>
      </w:pBdr>
      <w:spacing w:after="9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sr-Latn-RS"/>
    </w:rPr>
  </w:style>
  <w:style w:type="paragraph" w:customStyle="1" w:styleId="classh1sadrzaj">
    <w:name w:val="classh1sadrzaj"/>
    <w:basedOn w:val="Normal"/>
    <w:rsid w:val="009570CF"/>
    <w:pPr>
      <w:spacing w:after="9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tustav">
    <w:name w:val="tustav"/>
    <w:basedOn w:val="Normal"/>
    <w:rsid w:val="009570CF"/>
    <w:pPr>
      <w:spacing w:after="90" w:line="240" w:lineRule="auto"/>
    </w:pPr>
    <w:rPr>
      <w:rFonts w:ascii="Times New Roman" w:eastAsia="Times New Roman" w:hAnsi="Times New Roman" w:cs="Times New Roman"/>
      <w:color w:val="CC0000"/>
      <w:sz w:val="24"/>
      <w:szCs w:val="24"/>
      <w:lang w:eastAsia="sr-Latn-RS"/>
    </w:rPr>
  </w:style>
  <w:style w:type="paragraph" w:customStyle="1" w:styleId="gustav">
    <w:name w:val="gustav"/>
    <w:basedOn w:val="Normal"/>
    <w:rsid w:val="009570CF"/>
    <w:pPr>
      <w:spacing w:after="90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sr-Latn-RS"/>
    </w:rPr>
  </w:style>
  <w:style w:type="paragraph" w:customStyle="1" w:styleId="okvir">
    <w:name w:val="okvir"/>
    <w:basedOn w:val="Normal"/>
    <w:rsid w:val="009570CF"/>
    <w:pPr>
      <w:pBdr>
        <w:top w:val="single" w:sz="6" w:space="0" w:color="000099"/>
        <w:bottom w:val="single" w:sz="6" w:space="0" w:color="000099"/>
      </w:pBdr>
      <w:shd w:val="clear" w:color="auto" w:fill="CC6666"/>
      <w:spacing w:after="90" w:line="240" w:lineRule="auto"/>
    </w:pPr>
    <w:rPr>
      <w:rFonts w:ascii="Arial" w:eastAsia="Times New Roman" w:hAnsi="Arial" w:cs="Arial"/>
      <w:color w:val="336600"/>
      <w:sz w:val="24"/>
      <w:szCs w:val="24"/>
      <w:lang w:eastAsia="sr-Latn-RS"/>
    </w:rPr>
  </w:style>
  <w:style w:type="paragraph" w:customStyle="1" w:styleId="pn1">
    <w:name w:val="pn1"/>
    <w:basedOn w:val="Normal"/>
    <w:rsid w:val="009570CF"/>
    <w:pPr>
      <w:spacing w:after="450" w:line="240" w:lineRule="auto"/>
      <w:ind w:left="750" w:right="750"/>
      <w:jc w:val="center"/>
    </w:pPr>
    <w:rPr>
      <w:rFonts w:ascii="Times New Roman" w:eastAsia="Times New Roman" w:hAnsi="Times New Roman" w:cs="Times New Roman"/>
      <w:b/>
      <w:bCs/>
      <w:color w:val="006633"/>
      <w:sz w:val="24"/>
      <w:szCs w:val="24"/>
      <w:lang w:eastAsia="sr-Latn-RS"/>
    </w:rPr>
  </w:style>
  <w:style w:type="paragraph" w:customStyle="1" w:styleId="tn1">
    <w:name w:val="tn1"/>
    <w:basedOn w:val="Normal"/>
    <w:rsid w:val="009570CF"/>
    <w:pPr>
      <w:spacing w:after="90" w:line="240" w:lineRule="auto"/>
    </w:pPr>
    <w:rPr>
      <w:rFonts w:ascii="Times New Roman" w:eastAsia="Times New Roman" w:hAnsi="Times New Roman" w:cs="Times New Roman"/>
      <w:b/>
      <w:bCs/>
      <w:caps/>
      <w:smallCaps/>
      <w:color w:val="FF9900"/>
      <w:sz w:val="24"/>
      <w:szCs w:val="24"/>
      <w:lang w:eastAsia="sr-Latn-RS"/>
    </w:rPr>
  </w:style>
  <w:style w:type="paragraph" w:customStyle="1" w:styleId="trs">
    <w:name w:val="trs"/>
    <w:basedOn w:val="Normal"/>
    <w:rsid w:val="009570CF"/>
    <w:pPr>
      <w:spacing w:after="9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tl1">
    <w:name w:val="tl1"/>
    <w:basedOn w:val="Normal"/>
    <w:rsid w:val="009570CF"/>
    <w:pPr>
      <w:spacing w:after="90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zastampu">
    <w:name w:val="zastampu"/>
    <w:basedOn w:val="Normal"/>
    <w:rsid w:val="009570CF"/>
    <w:pPr>
      <w:spacing w:after="90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1">
    <w:name w:val="nivosadrzaja1"/>
    <w:basedOn w:val="Normal"/>
    <w:rsid w:val="009570CF"/>
    <w:pPr>
      <w:spacing w:after="90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2">
    <w:name w:val="nivosadrzaja2"/>
    <w:basedOn w:val="Normal"/>
    <w:rsid w:val="009570CF"/>
    <w:pPr>
      <w:spacing w:after="90" w:line="240" w:lineRule="auto"/>
      <w:ind w:left="450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3">
    <w:name w:val="nivosadrzaja3"/>
    <w:basedOn w:val="Normal"/>
    <w:rsid w:val="009570CF"/>
    <w:pPr>
      <w:spacing w:after="90" w:line="240" w:lineRule="auto"/>
      <w:ind w:left="675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4">
    <w:name w:val="nivosadrzaja4"/>
    <w:basedOn w:val="Normal"/>
    <w:rsid w:val="009570CF"/>
    <w:pPr>
      <w:spacing w:after="90" w:line="240" w:lineRule="auto"/>
      <w:ind w:left="900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5">
    <w:name w:val="nivosadrzaja5"/>
    <w:basedOn w:val="Normal"/>
    <w:rsid w:val="009570CF"/>
    <w:pPr>
      <w:spacing w:after="90" w:line="240" w:lineRule="auto"/>
      <w:ind w:left="1125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6">
    <w:name w:val="nivosadrzaja6"/>
    <w:basedOn w:val="Normal"/>
    <w:rsid w:val="009570CF"/>
    <w:pPr>
      <w:spacing w:after="90" w:line="240" w:lineRule="auto"/>
      <w:ind w:left="1350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7">
    <w:name w:val="nivosadrzaja7"/>
    <w:basedOn w:val="Normal"/>
    <w:rsid w:val="009570CF"/>
    <w:pPr>
      <w:spacing w:after="90" w:line="240" w:lineRule="auto"/>
      <w:ind w:left="1500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8">
    <w:name w:val="nivosadrzaja8"/>
    <w:basedOn w:val="Normal"/>
    <w:rsid w:val="009570CF"/>
    <w:pPr>
      <w:spacing w:after="90" w:line="240" w:lineRule="auto"/>
      <w:ind w:left="1650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9">
    <w:name w:val="nivosadrzaja9"/>
    <w:basedOn w:val="Normal"/>
    <w:rsid w:val="009570CF"/>
    <w:pPr>
      <w:spacing w:after="90" w:line="240" w:lineRule="auto"/>
      <w:ind w:left="1800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10">
    <w:name w:val="nivosadrzaja10"/>
    <w:basedOn w:val="Normal"/>
    <w:rsid w:val="009570CF"/>
    <w:pPr>
      <w:spacing w:after="90" w:line="240" w:lineRule="auto"/>
      <w:ind w:left="1950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11">
    <w:name w:val="nivosadrzaja11"/>
    <w:basedOn w:val="Normal"/>
    <w:rsid w:val="009570CF"/>
    <w:pPr>
      <w:spacing w:after="90" w:line="240" w:lineRule="auto"/>
      <w:ind w:left="2100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12">
    <w:name w:val="nivosadrzaja12"/>
    <w:basedOn w:val="Normal"/>
    <w:rsid w:val="009570CF"/>
    <w:pPr>
      <w:spacing w:after="90" w:line="240" w:lineRule="auto"/>
      <w:ind w:left="2250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13">
    <w:name w:val="nivosadrzaja13"/>
    <w:basedOn w:val="Normal"/>
    <w:rsid w:val="009570CF"/>
    <w:pPr>
      <w:spacing w:after="90" w:line="240" w:lineRule="auto"/>
      <w:ind w:left="2400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14">
    <w:name w:val="nivosadrzaja14"/>
    <w:basedOn w:val="Normal"/>
    <w:rsid w:val="009570CF"/>
    <w:pPr>
      <w:spacing w:after="90" w:line="240" w:lineRule="auto"/>
      <w:ind w:left="2550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15">
    <w:name w:val="nivosadrzaja15"/>
    <w:basedOn w:val="Normal"/>
    <w:rsid w:val="009570CF"/>
    <w:pPr>
      <w:spacing w:after="90" w:line="240" w:lineRule="auto"/>
      <w:ind w:left="2700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16">
    <w:name w:val="nivosadrzaja16"/>
    <w:basedOn w:val="Normal"/>
    <w:rsid w:val="009570CF"/>
    <w:pPr>
      <w:spacing w:after="90" w:line="240" w:lineRule="auto"/>
      <w:ind w:left="2850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ivosadrzaja17">
    <w:name w:val="nivosadrzaja17"/>
    <w:basedOn w:val="Normal"/>
    <w:rsid w:val="009570CF"/>
    <w:pPr>
      <w:spacing w:after="90" w:line="240" w:lineRule="auto"/>
      <w:ind w:left="3000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ppthd">
    <w:name w:val="ppthd"/>
    <w:basedOn w:val="Normal"/>
    <w:rsid w:val="009570CF"/>
    <w:pPr>
      <w:spacing w:after="90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oblsadrh2">
    <w:name w:val="oblsadrh2"/>
    <w:basedOn w:val="Normal"/>
    <w:rsid w:val="009570CF"/>
    <w:pPr>
      <w:spacing w:after="90" w:line="240" w:lineRule="auto"/>
    </w:pPr>
    <w:rPr>
      <w:rFonts w:ascii="Times New Roman" w:eastAsia="Times New Roman" w:hAnsi="Times New Roman" w:cs="Times New Roman"/>
      <w:sz w:val="34"/>
      <w:szCs w:val="34"/>
      <w:lang w:eastAsia="sr-Latn-RS"/>
    </w:rPr>
  </w:style>
  <w:style w:type="character" w:customStyle="1" w:styleId="polje">
    <w:name w:val="polje"/>
    <w:rsid w:val="009570CF"/>
    <w:rPr>
      <w:i/>
      <w:iCs/>
      <w:sz w:val="24"/>
      <w:szCs w:val="24"/>
    </w:rPr>
  </w:style>
  <w:style w:type="character" w:customStyle="1" w:styleId="classnapomenaeksperta">
    <w:name w:val="classnapomenaeksperta"/>
    <w:rsid w:val="009570CF"/>
    <w:rPr>
      <w:i w:val="0"/>
      <w:iCs w:val="0"/>
      <w:sz w:val="32"/>
      <w:szCs w:val="32"/>
    </w:rPr>
  </w:style>
  <w:style w:type="character" w:customStyle="1" w:styleId="lat">
    <w:name w:val="lat"/>
    <w:rsid w:val="009570CF"/>
    <w:rPr>
      <w:sz w:val="24"/>
      <w:szCs w:val="24"/>
    </w:rPr>
  </w:style>
  <w:style w:type="paragraph" w:customStyle="1" w:styleId="endpropisseparator">
    <w:name w:val="endpropisseparator"/>
    <w:basedOn w:val="Normal"/>
    <w:rsid w:val="009570CF"/>
    <w:pPr>
      <w:spacing w:after="90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styleId="Header">
    <w:name w:val="header"/>
    <w:basedOn w:val="Normal"/>
    <w:link w:val="HeaderChar"/>
    <w:uiPriority w:val="99"/>
    <w:unhideWhenUsed/>
    <w:rsid w:val="00F84C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4CD8"/>
  </w:style>
  <w:style w:type="paragraph" w:styleId="Footer">
    <w:name w:val="footer"/>
    <w:basedOn w:val="Normal"/>
    <w:link w:val="FooterChar"/>
    <w:uiPriority w:val="99"/>
    <w:unhideWhenUsed/>
    <w:rsid w:val="00F84C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4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2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ujn.gov.rs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ujn.gov.rs" TargetMode="External"/><Relationship Id="rId17" Type="http://schemas.openxmlformats.org/officeDocument/2006/relationships/hyperlink" Target="http://www.ujn.gov.rs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jn.gov.rs/ci/sluzbenik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arlament.gov.r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jn.gov.rs" TargetMode="External"/><Relationship Id="rId10" Type="http://schemas.openxmlformats.org/officeDocument/2006/relationships/hyperlink" Target="http://www.parlament.gov.r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ujn.gov.rs" TargetMode="External"/><Relationship Id="rId14" Type="http://schemas.openxmlformats.org/officeDocument/2006/relationships/hyperlink" Target="http://www.ujn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1163</Words>
  <Characters>6633</Characters>
  <Application>Microsoft Office Word</Application>
  <DocSecurity>4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Pesic</dc:creator>
  <cp:lastModifiedBy>Katarina Tomic</cp:lastModifiedBy>
  <cp:revision>2</cp:revision>
  <cp:lastPrinted>2016-12-12T12:43:00Z</cp:lastPrinted>
  <dcterms:created xsi:type="dcterms:W3CDTF">2016-12-29T11:41:00Z</dcterms:created>
  <dcterms:modified xsi:type="dcterms:W3CDTF">2016-12-29T11:41:00Z</dcterms:modified>
</cp:coreProperties>
</file>